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DAB" w:rsidRDefault="00081DAB" w:rsidP="00081DAB">
      <w:pPr>
        <w:pStyle w:val="NoSpacing"/>
        <w:rPr>
          <w:noProof/>
          <w:lang w:eastAsia="en-GB"/>
        </w:rPr>
      </w:pPr>
      <w:r>
        <w:rPr>
          <w:noProof/>
          <w:lang w:eastAsia="en-GB"/>
        </w:rPr>
        <w:t>Throughout the training year</w:t>
      </w:r>
      <w:r>
        <w:t xml:space="preserve"> you are required to take personal responsibility for renewing and updating your subject knowledge, identifying areas for development, setting personal targets and addressing any areas of weakness. This process commences now, before the course starts, and will continue throughout. </w:t>
      </w:r>
    </w:p>
    <w:p w:rsidR="00081DAB" w:rsidRDefault="00081DAB" w:rsidP="00081DAB">
      <w:pPr>
        <w:pStyle w:val="NoSpacing"/>
      </w:pPr>
      <w:r>
        <w:t xml:space="preserve">RAG Rate your confidence in each area with a grade.  </w:t>
      </w:r>
      <w:r>
        <w:rPr>
          <w:b/>
        </w:rPr>
        <w:t>RED (High) Green (Low)</w:t>
      </w:r>
      <w:r>
        <w:t xml:space="preserve"> Highlight the statements which you believe require development</w:t>
      </w:r>
    </w:p>
    <w:p w:rsidR="00081DAB" w:rsidRDefault="00081DAB" w:rsidP="00081DAB">
      <w:pPr>
        <w:pStyle w:val="NoSpacing"/>
      </w:pPr>
    </w:p>
    <w:tbl>
      <w:tblPr>
        <w:tblStyle w:val="TableGrid"/>
        <w:tblW w:w="0" w:type="auto"/>
        <w:jc w:val="center"/>
        <w:tblLook w:val="04A0" w:firstRow="1" w:lastRow="0" w:firstColumn="1" w:lastColumn="0" w:noHBand="0" w:noVBand="1"/>
      </w:tblPr>
      <w:tblGrid>
        <w:gridCol w:w="7345"/>
        <w:gridCol w:w="1554"/>
        <w:gridCol w:w="1336"/>
        <w:gridCol w:w="1337"/>
        <w:gridCol w:w="1272"/>
        <w:gridCol w:w="1272"/>
        <w:gridCol w:w="1272"/>
      </w:tblGrid>
      <w:tr w:rsidR="00081DAB" w:rsidTr="00081DAB">
        <w:trPr>
          <w:jc w:val="center"/>
        </w:trPr>
        <w:tc>
          <w:tcPr>
            <w:tcW w:w="7345" w:type="dxa"/>
            <w:tcBorders>
              <w:bottom w:val="single" w:sz="4" w:space="0" w:color="auto"/>
            </w:tcBorders>
            <w:shd w:val="clear" w:color="auto" w:fill="B7FCFF"/>
          </w:tcPr>
          <w:p w:rsidR="00081DAB" w:rsidRPr="00542C29" w:rsidRDefault="00081DAB" w:rsidP="00081DAB">
            <w:pPr>
              <w:pStyle w:val="NoSpacing"/>
              <w:rPr>
                <w:sz w:val="20"/>
                <w:szCs w:val="20"/>
              </w:rPr>
            </w:pPr>
            <w:bookmarkStart w:id="0" w:name="_Hlk64977451"/>
            <w:r>
              <w:rPr>
                <w:b/>
                <w:bCs/>
                <w:sz w:val="20"/>
                <w:szCs w:val="20"/>
              </w:rPr>
              <w:t xml:space="preserve">Teachers should understand the following </w:t>
            </w:r>
            <w:r>
              <w:rPr>
                <w:b/>
                <w:bCs/>
                <w:sz w:val="20"/>
                <w:szCs w:val="20"/>
              </w:rPr>
              <w:t>French</w:t>
            </w:r>
            <w:r>
              <w:rPr>
                <w:b/>
                <w:bCs/>
                <w:sz w:val="20"/>
                <w:szCs w:val="20"/>
              </w:rPr>
              <w:t xml:space="preserve"> verb tenses: </w:t>
            </w:r>
          </w:p>
          <w:p w:rsidR="00081DAB" w:rsidRPr="00542C29" w:rsidRDefault="00081DAB" w:rsidP="00081DAB">
            <w:pPr>
              <w:pStyle w:val="NoSpacing"/>
              <w:rPr>
                <w:sz w:val="20"/>
                <w:szCs w:val="20"/>
              </w:rPr>
            </w:pPr>
          </w:p>
        </w:tc>
        <w:tc>
          <w:tcPr>
            <w:tcW w:w="1554" w:type="dxa"/>
            <w:tcBorders>
              <w:bottom w:val="single" w:sz="4" w:space="0" w:color="auto"/>
            </w:tcBorders>
            <w:shd w:val="clear" w:color="auto" w:fill="B7FCFF"/>
          </w:tcPr>
          <w:p w:rsidR="00081DAB" w:rsidRDefault="00081DAB" w:rsidP="00081DAB">
            <w:pPr>
              <w:pStyle w:val="NoSpacing"/>
            </w:pPr>
            <w:r>
              <w:t>Pre-Interview</w:t>
            </w:r>
          </w:p>
        </w:tc>
        <w:tc>
          <w:tcPr>
            <w:tcW w:w="1336" w:type="dxa"/>
            <w:tcBorders>
              <w:bottom w:val="single" w:sz="4" w:space="0" w:color="auto"/>
            </w:tcBorders>
            <w:shd w:val="clear" w:color="auto" w:fill="B7FCFF"/>
          </w:tcPr>
          <w:p w:rsidR="00081DAB" w:rsidRDefault="00081DAB" w:rsidP="00081DAB">
            <w:pPr>
              <w:pStyle w:val="NoSpacing"/>
            </w:pPr>
            <w:r>
              <w:t>Pre- programme</w:t>
            </w:r>
          </w:p>
        </w:tc>
        <w:tc>
          <w:tcPr>
            <w:tcW w:w="1337" w:type="dxa"/>
            <w:tcBorders>
              <w:bottom w:val="single" w:sz="4" w:space="0" w:color="auto"/>
            </w:tcBorders>
            <w:shd w:val="clear" w:color="auto" w:fill="B7FCFF"/>
          </w:tcPr>
          <w:p w:rsidR="00081DAB" w:rsidRDefault="00081DAB" w:rsidP="00081DAB">
            <w:pPr>
              <w:pStyle w:val="NoSpacing"/>
            </w:pPr>
            <w:r>
              <w:t>Assessment Point 1</w:t>
            </w:r>
          </w:p>
        </w:tc>
        <w:tc>
          <w:tcPr>
            <w:tcW w:w="1272" w:type="dxa"/>
            <w:tcBorders>
              <w:bottom w:val="single" w:sz="4" w:space="0" w:color="auto"/>
            </w:tcBorders>
            <w:shd w:val="clear" w:color="auto" w:fill="B7FCFF"/>
          </w:tcPr>
          <w:p w:rsidR="00081DAB" w:rsidRDefault="00081DAB" w:rsidP="00081DAB">
            <w:pPr>
              <w:pStyle w:val="NoSpacing"/>
            </w:pPr>
            <w:r>
              <w:t>Assessment Point 2</w:t>
            </w:r>
          </w:p>
        </w:tc>
        <w:tc>
          <w:tcPr>
            <w:tcW w:w="1272" w:type="dxa"/>
            <w:tcBorders>
              <w:bottom w:val="single" w:sz="4" w:space="0" w:color="auto"/>
            </w:tcBorders>
            <w:shd w:val="clear" w:color="auto" w:fill="B7FCFF"/>
          </w:tcPr>
          <w:p w:rsidR="00081DAB" w:rsidRDefault="00081DAB" w:rsidP="00081DAB">
            <w:pPr>
              <w:pStyle w:val="NoSpacing"/>
            </w:pPr>
            <w:r>
              <w:t>Assessment Point 3</w:t>
            </w:r>
          </w:p>
        </w:tc>
        <w:tc>
          <w:tcPr>
            <w:tcW w:w="1272" w:type="dxa"/>
            <w:tcBorders>
              <w:bottom w:val="single" w:sz="4" w:space="0" w:color="auto"/>
            </w:tcBorders>
            <w:shd w:val="clear" w:color="auto" w:fill="B7FCFF"/>
          </w:tcPr>
          <w:p w:rsidR="00081DAB" w:rsidRDefault="00081DAB" w:rsidP="00081DAB">
            <w:pPr>
              <w:pStyle w:val="NoSpacing"/>
            </w:pPr>
            <w:r>
              <w:t>Assessment Point 4</w:t>
            </w:r>
          </w:p>
        </w:tc>
      </w:tr>
      <w:tr w:rsidR="00081DAB" w:rsidTr="00533831">
        <w:trPr>
          <w:trHeight w:val="457"/>
          <w:jc w:val="center"/>
        </w:trPr>
        <w:tc>
          <w:tcPr>
            <w:tcW w:w="7345" w:type="dxa"/>
          </w:tcPr>
          <w:p w:rsidR="00081DAB" w:rsidRPr="00A669D0" w:rsidRDefault="00081DAB" w:rsidP="00081DAB">
            <w:pPr>
              <w:pStyle w:val="NoSpacing"/>
            </w:pPr>
          </w:p>
        </w:tc>
        <w:tc>
          <w:tcPr>
            <w:tcW w:w="1554" w:type="dxa"/>
          </w:tcPr>
          <w:p w:rsidR="00081DAB" w:rsidRDefault="00081DAB" w:rsidP="00081DAB">
            <w:pPr>
              <w:pStyle w:val="NoSpacing"/>
            </w:pPr>
          </w:p>
        </w:tc>
        <w:tc>
          <w:tcPr>
            <w:tcW w:w="1336" w:type="dxa"/>
          </w:tcPr>
          <w:p w:rsidR="00081DAB" w:rsidRDefault="00081DAB" w:rsidP="00081DAB">
            <w:pPr>
              <w:pStyle w:val="NoSpacing"/>
            </w:pPr>
          </w:p>
        </w:tc>
        <w:tc>
          <w:tcPr>
            <w:tcW w:w="1337"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r>
      <w:tr w:rsidR="00081DAB" w:rsidTr="00533831">
        <w:trPr>
          <w:jc w:val="center"/>
        </w:trPr>
        <w:tc>
          <w:tcPr>
            <w:tcW w:w="7345" w:type="dxa"/>
          </w:tcPr>
          <w:p w:rsidR="00081DAB" w:rsidRPr="00A669D0" w:rsidRDefault="00081DAB" w:rsidP="00081DAB">
            <w:pPr>
              <w:pStyle w:val="NoSpacing"/>
              <w:rPr>
                <w:rFonts w:ascii="Arial" w:hAnsi="Arial" w:cs="Arial"/>
              </w:rPr>
            </w:pPr>
            <w:r>
              <w:rPr>
                <w:rStyle w:val="normaltextrun"/>
                <w:rFonts w:ascii="Arial" w:hAnsi="Arial" w:cs="Arial"/>
                <w:color w:val="000000"/>
                <w:shd w:val="clear" w:color="auto" w:fill="FFFFFF"/>
              </w:rPr>
              <w:t>Pre</w:t>
            </w:r>
            <w:r>
              <w:rPr>
                <w:rStyle w:val="normaltextrun"/>
                <w:rFonts w:ascii="Arial" w:hAnsi="Arial" w:cs="Arial"/>
                <w:color w:val="000000"/>
                <w:shd w:val="clear" w:color="auto" w:fill="FFFFFF"/>
              </w:rPr>
              <w:t>sent tense of regular ER,</w:t>
            </w:r>
            <w:r>
              <w:rPr>
                <w:rStyle w:val="normaltextrun"/>
                <w:rFonts w:ascii="Arial" w:hAnsi="Arial" w:cs="Arial"/>
                <w:color w:val="000000"/>
                <w:shd w:val="clear" w:color="auto" w:fill="FFFFFF"/>
              </w:rPr>
              <w:t xml:space="preserve"> IR </w:t>
            </w:r>
            <w:r>
              <w:rPr>
                <w:rStyle w:val="normaltextrun"/>
                <w:rFonts w:ascii="Arial" w:hAnsi="Arial" w:cs="Arial"/>
                <w:color w:val="000000"/>
                <w:shd w:val="clear" w:color="auto" w:fill="FFFFFF"/>
              </w:rPr>
              <w:t xml:space="preserve">and RE </w:t>
            </w:r>
            <w:r>
              <w:rPr>
                <w:rStyle w:val="normaltextrun"/>
                <w:rFonts w:ascii="Arial" w:hAnsi="Arial" w:cs="Arial"/>
                <w:color w:val="000000"/>
                <w:shd w:val="clear" w:color="auto" w:fill="FFFFFF"/>
              </w:rPr>
              <w:t>verbs </w:t>
            </w:r>
            <w:r>
              <w:rPr>
                <w:rStyle w:val="eop"/>
                <w:rFonts w:ascii="Arial" w:hAnsi="Arial" w:cs="Arial"/>
                <w:color w:val="000000"/>
                <w:shd w:val="clear" w:color="auto" w:fill="FFFFFF"/>
              </w:rPr>
              <w:t> </w:t>
            </w:r>
          </w:p>
        </w:tc>
        <w:tc>
          <w:tcPr>
            <w:tcW w:w="1554" w:type="dxa"/>
          </w:tcPr>
          <w:p w:rsidR="00081DAB" w:rsidRDefault="00081DAB" w:rsidP="00081DAB">
            <w:pPr>
              <w:pStyle w:val="NoSpacing"/>
            </w:pPr>
          </w:p>
        </w:tc>
        <w:tc>
          <w:tcPr>
            <w:tcW w:w="1336" w:type="dxa"/>
          </w:tcPr>
          <w:p w:rsidR="00081DAB" w:rsidRDefault="00081DAB" w:rsidP="00081DAB">
            <w:pPr>
              <w:pStyle w:val="NoSpacing"/>
            </w:pPr>
          </w:p>
        </w:tc>
        <w:tc>
          <w:tcPr>
            <w:tcW w:w="1337"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r>
      <w:tr w:rsidR="00081DAB" w:rsidTr="00533831">
        <w:trPr>
          <w:jc w:val="center"/>
        </w:trPr>
        <w:tc>
          <w:tcPr>
            <w:tcW w:w="7345" w:type="dxa"/>
            <w:tcBorders>
              <w:bottom w:val="single" w:sz="4" w:space="0" w:color="auto"/>
            </w:tcBorders>
          </w:tcPr>
          <w:p w:rsidR="00081DAB" w:rsidRPr="00A669D0" w:rsidRDefault="00081DAB" w:rsidP="00081DAB">
            <w:pPr>
              <w:pStyle w:val="NoSpacing"/>
              <w:rPr>
                <w:rFonts w:ascii="Arial" w:hAnsi="Arial" w:cs="Arial"/>
              </w:rPr>
            </w:pPr>
            <w:r>
              <w:rPr>
                <w:rStyle w:val="normaltextrun"/>
                <w:rFonts w:ascii="Arial" w:hAnsi="Arial" w:cs="Arial"/>
                <w:color w:val="000000"/>
                <w:shd w:val="clear" w:color="auto" w:fill="FFFFFF"/>
              </w:rPr>
              <w:t>Irregular verbs in the present tense (</w:t>
            </w:r>
            <w:proofErr w:type="spellStart"/>
            <w:r>
              <w:rPr>
                <w:rStyle w:val="normaltextrun"/>
                <w:rFonts w:ascii="Arial" w:hAnsi="Arial" w:cs="Arial"/>
                <w:color w:val="000000"/>
                <w:shd w:val="clear" w:color="auto" w:fill="FFFFFF"/>
              </w:rPr>
              <w:t>eg</w:t>
            </w:r>
            <w:proofErr w:type="spellEnd"/>
            <w:r>
              <w:rPr>
                <w:rStyle w:val="normaltextrun"/>
                <w:rFonts w:ascii="Arial" w:hAnsi="Arial" w:cs="Arial"/>
                <w:color w:val="000000"/>
                <w:shd w:val="clear" w:color="auto" w:fill="FFFFFF"/>
              </w:rPr>
              <w:t>. stem-changing verbs)</w:t>
            </w:r>
            <w:r>
              <w:rPr>
                <w:rStyle w:val="eop"/>
                <w:rFonts w:ascii="Arial" w:hAnsi="Arial" w:cs="Arial"/>
                <w:color w:val="000000"/>
                <w:shd w:val="clear" w:color="auto" w:fill="FFFFFF"/>
              </w:rPr>
              <w:t> </w:t>
            </w:r>
          </w:p>
        </w:tc>
        <w:tc>
          <w:tcPr>
            <w:tcW w:w="1554" w:type="dxa"/>
            <w:tcBorders>
              <w:bottom w:val="single" w:sz="4" w:space="0" w:color="auto"/>
            </w:tcBorders>
          </w:tcPr>
          <w:p w:rsidR="00081DAB" w:rsidRDefault="00081DAB" w:rsidP="00081DAB">
            <w:pPr>
              <w:pStyle w:val="NoSpacing"/>
            </w:pPr>
          </w:p>
        </w:tc>
        <w:tc>
          <w:tcPr>
            <w:tcW w:w="1336" w:type="dxa"/>
            <w:tcBorders>
              <w:bottom w:val="single" w:sz="4" w:space="0" w:color="auto"/>
            </w:tcBorders>
          </w:tcPr>
          <w:p w:rsidR="00081DAB" w:rsidRDefault="00081DAB" w:rsidP="00081DAB">
            <w:pPr>
              <w:pStyle w:val="NoSpacing"/>
            </w:pPr>
          </w:p>
        </w:tc>
        <w:tc>
          <w:tcPr>
            <w:tcW w:w="1337"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r>
      <w:tr w:rsidR="00081DAB" w:rsidTr="00533831">
        <w:trPr>
          <w:jc w:val="center"/>
        </w:trPr>
        <w:tc>
          <w:tcPr>
            <w:tcW w:w="7345" w:type="dxa"/>
            <w:tcBorders>
              <w:bottom w:val="single" w:sz="4" w:space="0" w:color="auto"/>
            </w:tcBorders>
          </w:tcPr>
          <w:p w:rsidR="00081DAB" w:rsidRDefault="00081DAB" w:rsidP="00081DAB">
            <w:pPr>
              <w:pStyle w:val="NoSpacing"/>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Passé </w:t>
            </w:r>
            <w:proofErr w:type="spellStart"/>
            <w:r>
              <w:rPr>
                <w:rStyle w:val="normaltextrun"/>
                <w:rFonts w:ascii="Arial" w:hAnsi="Arial" w:cs="Arial"/>
                <w:color w:val="000000"/>
                <w:shd w:val="clear" w:color="auto" w:fill="FFFFFF"/>
              </w:rPr>
              <w:t>composé</w:t>
            </w:r>
            <w:proofErr w:type="spellEnd"/>
            <w:r>
              <w:rPr>
                <w:rStyle w:val="normaltextrun"/>
                <w:rFonts w:ascii="Arial" w:hAnsi="Arial" w:cs="Arial"/>
                <w:color w:val="000000"/>
                <w:shd w:val="clear" w:color="auto" w:fill="FFFFFF"/>
              </w:rPr>
              <w:t xml:space="preserve"> with </w:t>
            </w:r>
            <w:proofErr w:type="spellStart"/>
            <w:r>
              <w:rPr>
                <w:rStyle w:val="normaltextrun"/>
                <w:rFonts w:ascii="Arial" w:hAnsi="Arial" w:cs="Arial"/>
                <w:color w:val="000000"/>
                <w:shd w:val="clear" w:color="auto" w:fill="FFFFFF"/>
              </w:rPr>
              <w:t>avoir</w:t>
            </w:r>
            <w:proofErr w:type="spellEnd"/>
          </w:p>
        </w:tc>
        <w:tc>
          <w:tcPr>
            <w:tcW w:w="1554" w:type="dxa"/>
            <w:tcBorders>
              <w:bottom w:val="single" w:sz="4" w:space="0" w:color="auto"/>
            </w:tcBorders>
          </w:tcPr>
          <w:p w:rsidR="00081DAB" w:rsidRDefault="00081DAB" w:rsidP="00081DAB">
            <w:pPr>
              <w:pStyle w:val="NoSpacing"/>
            </w:pPr>
          </w:p>
        </w:tc>
        <w:tc>
          <w:tcPr>
            <w:tcW w:w="1336" w:type="dxa"/>
            <w:tcBorders>
              <w:bottom w:val="single" w:sz="4" w:space="0" w:color="auto"/>
            </w:tcBorders>
          </w:tcPr>
          <w:p w:rsidR="00081DAB" w:rsidRDefault="00081DAB" w:rsidP="00081DAB">
            <w:pPr>
              <w:pStyle w:val="NoSpacing"/>
            </w:pPr>
          </w:p>
        </w:tc>
        <w:tc>
          <w:tcPr>
            <w:tcW w:w="1337"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r>
      <w:tr w:rsidR="00081DAB" w:rsidTr="00533831">
        <w:trPr>
          <w:jc w:val="center"/>
        </w:trPr>
        <w:tc>
          <w:tcPr>
            <w:tcW w:w="7345" w:type="dxa"/>
            <w:tcBorders>
              <w:bottom w:val="single" w:sz="4" w:space="0" w:color="auto"/>
            </w:tcBorders>
          </w:tcPr>
          <w:p w:rsidR="00081DAB" w:rsidRPr="00A669D0" w:rsidRDefault="00081DAB" w:rsidP="00081DAB">
            <w:pPr>
              <w:pStyle w:val="NoSpacing"/>
              <w:rPr>
                <w:rFonts w:ascii="Arial" w:hAnsi="Arial" w:cs="Arial"/>
              </w:rPr>
            </w:pPr>
            <w:r>
              <w:rPr>
                <w:rStyle w:val="normaltextrun"/>
                <w:rFonts w:ascii="Arial" w:hAnsi="Arial" w:cs="Arial"/>
                <w:color w:val="000000"/>
                <w:shd w:val="clear" w:color="auto" w:fill="FFFFFF"/>
              </w:rPr>
              <w:t>P</w:t>
            </w:r>
            <w:r>
              <w:rPr>
                <w:rStyle w:val="normaltextrun"/>
                <w:rFonts w:ascii="Arial" w:hAnsi="Arial" w:cs="Arial"/>
                <w:color w:val="000000"/>
                <w:shd w:val="clear" w:color="auto" w:fill="FFFFFF"/>
              </w:rPr>
              <w:t xml:space="preserve">assé </w:t>
            </w:r>
            <w:proofErr w:type="spellStart"/>
            <w:r>
              <w:rPr>
                <w:rStyle w:val="normaltextrun"/>
                <w:rFonts w:ascii="Arial" w:hAnsi="Arial" w:cs="Arial"/>
                <w:color w:val="000000"/>
                <w:shd w:val="clear" w:color="auto" w:fill="FFFFFF"/>
              </w:rPr>
              <w:t>composé</w:t>
            </w:r>
            <w:proofErr w:type="spellEnd"/>
            <w:r>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 xml:space="preserve">with </w:t>
            </w:r>
            <w:proofErr w:type="spellStart"/>
            <w:r>
              <w:rPr>
                <w:rStyle w:val="normaltextrun"/>
                <w:rFonts w:ascii="Arial" w:hAnsi="Arial" w:cs="Arial"/>
                <w:color w:val="000000"/>
                <w:shd w:val="clear" w:color="auto" w:fill="FFFFFF"/>
              </w:rPr>
              <w:t>etre</w:t>
            </w:r>
            <w:proofErr w:type="spellEnd"/>
            <w:r>
              <w:rPr>
                <w:rStyle w:val="normaltextrun"/>
                <w:rFonts w:ascii="Arial" w:hAnsi="Arial" w:cs="Arial"/>
                <w:color w:val="000000"/>
                <w:shd w:val="clear" w:color="auto" w:fill="FFFFFF"/>
              </w:rPr>
              <w:t xml:space="preserve"> </w:t>
            </w:r>
          </w:p>
        </w:tc>
        <w:tc>
          <w:tcPr>
            <w:tcW w:w="1554" w:type="dxa"/>
            <w:tcBorders>
              <w:bottom w:val="single" w:sz="4" w:space="0" w:color="auto"/>
            </w:tcBorders>
          </w:tcPr>
          <w:p w:rsidR="00081DAB" w:rsidRDefault="00081DAB" w:rsidP="00081DAB">
            <w:pPr>
              <w:pStyle w:val="NoSpacing"/>
            </w:pPr>
          </w:p>
        </w:tc>
        <w:tc>
          <w:tcPr>
            <w:tcW w:w="1336" w:type="dxa"/>
            <w:tcBorders>
              <w:bottom w:val="single" w:sz="4" w:space="0" w:color="auto"/>
            </w:tcBorders>
          </w:tcPr>
          <w:p w:rsidR="00081DAB" w:rsidRDefault="00081DAB" w:rsidP="00081DAB">
            <w:pPr>
              <w:pStyle w:val="NoSpacing"/>
            </w:pPr>
          </w:p>
        </w:tc>
        <w:tc>
          <w:tcPr>
            <w:tcW w:w="1337"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r>
      <w:tr w:rsidR="00081DAB" w:rsidRPr="00081DAB" w:rsidTr="00533831">
        <w:trPr>
          <w:jc w:val="center"/>
        </w:trPr>
        <w:tc>
          <w:tcPr>
            <w:tcW w:w="7345" w:type="dxa"/>
            <w:tcBorders>
              <w:bottom w:val="single" w:sz="4" w:space="0" w:color="auto"/>
            </w:tcBorders>
          </w:tcPr>
          <w:p w:rsidR="00081DAB" w:rsidRPr="00081DAB" w:rsidRDefault="00081DAB" w:rsidP="00081DAB">
            <w:pPr>
              <w:pStyle w:val="NoSpacing"/>
              <w:rPr>
                <w:rFonts w:ascii="Arial" w:hAnsi="Arial" w:cs="Arial"/>
                <w:lang w:val="es-ES_tradnl"/>
              </w:rPr>
            </w:pPr>
            <w:r w:rsidRPr="00081DAB">
              <w:rPr>
                <w:rStyle w:val="normaltextrun"/>
                <w:rFonts w:ascii="Arial" w:hAnsi="Arial" w:cs="Arial"/>
                <w:color w:val="000000"/>
                <w:shd w:val="clear" w:color="auto" w:fill="FFFFFF"/>
                <w:lang w:val="es-ES_tradnl"/>
              </w:rPr>
              <w:t xml:space="preserve">Irregular </w:t>
            </w:r>
            <w:proofErr w:type="spellStart"/>
            <w:r w:rsidRPr="00081DAB">
              <w:rPr>
                <w:rStyle w:val="normaltextrun"/>
                <w:rFonts w:ascii="Arial" w:hAnsi="Arial" w:cs="Arial"/>
                <w:color w:val="000000"/>
                <w:shd w:val="clear" w:color="auto" w:fill="FFFFFF"/>
                <w:lang w:val="es-ES_tradnl"/>
              </w:rPr>
              <w:t>verbs</w:t>
            </w:r>
            <w:proofErr w:type="spellEnd"/>
            <w:r w:rsidRPr="00081DAB">
              <w:rPr>
                <w:rStyle w:val="normaltextrun"/>
                <w:rFonts w:ascii="Arial" w:hAnsi="Arial" w:cs="Arial"/>
                <w:color w:val="000000"/>
                <w:shd w:val="clear" w:color="auto" w:fill="FFFFFF"/>
                <w:lang w:val="es-ES_tradnl"/>
              </w:rPr>
              <w:t xml:space="preserve"> in </w:t>
            </w:r>
            <w:proofErr w:type="spellStart"/>
            <w:r w:rsidRPr="00081DAB">
              <w:rPr>
                <w:rStyle w:val="normaltextrun"/>
                <w:rFonts w:ascii="Arial" w:hAnsi="Arial" w:cs="Arial"/>
                <w:color w:val="000000"/>
                <w:shd w:val="clear" w:color="auto" w:fill="FFFFFF"/>
                <w:lang w:val="es-ES_tradnl"/>
              </w:rPr>
              <w:t>the</w:t>
            </w:r>
            <w:proofErr w:type="spellEnd"/>
            <w:r w:rsidRPr="00081DAB">
              <w:rPr>
                <w:rStyle w:val="normaltextrun"/>
                <w:rFonts w:ascii="Arial" w:hAnsi="Arial" w:cs="Arial"/>
                <w:color w:val="000000"/>
                <w:shd w:val="clear" w:color="auto" w:fill="FFFFFF"/>
                <w:lang w:val="es-ES_tradnl"/>
              </w:rPr>
              <w:t> </w:t>
            </w:r>
            <w:proofErr w:type="spellStart"/>
            <w:r w:rsidRPr="00081DAB">
              <w:rPr>
                <w:rStyle w:val="normaltextrun"/>
                <w:rFonts w:ascii="Arial" w:hAnsi="Arial" w:cs="Arial"/>
                <w:color w:val="000000"/>
                <w:shd w:val="clear" w:color="auto" w:fill="FFFFFF"/>
                <w:lang w:val="es-ES_tradnl"/>
              </w:rPr>
              <w:t>passé</w:t>
            </w:r>
            <w:proofErr w:type="spellEnd"/>
            <w:r w:rsidRPr="00081DAB">
              <w:rPr>
                <w:rStyle w:val="normaltextrun"/>
                <w:rFonts w:ascii="Arial" w:hAnsi="Arial" w:cs="Arial"/>
                <w:color w:val="000000"/>
                <w:shd w:val="clear" w:color="auto" w:fill="FFFFFF"/>
                <w:lang w:val="es-ES_tradnl"/>
              </w:rPr>
              <w:t xml:space="preserve"> </w:t>
            </w:r>
            <w:proofErr w:type="spellStart"/>
            <w:r w:rsidRPr="00081DAB">
              <w:rPr>
                <w:rStyle w:val="normaltextrun"/>
                <w:rFonts w:ascii="Arial" w:hAnsi="Arial" w:cs="Arial"/>
                <w:color w:val="000000"/>
                <w:shd w:val="clear" w:color="auto" w:fill="FFFFFF"/>
                <w:lang w:val="es-ES_tradnl"/>
              </w:rPr>
              <w:t>composé</w:t>
            </w:r>
            <w:proofErr w:type="spellEnd"/>
            <w:r w:rsidRPr="00081DAB">
              <w:rPr>
                <w:rStyle w:val="normaltextrun"/>
                <w:rFonts w:ascii="Arial" w:hAnsi="Arial" w:cs="Arial"/>
                <w:color w:val="000000"/>
                <w:shd w:val="clear" w:color="auto" w:fill="FFFFFF"/>
                <w:lang w:val="es-ES_tradnl"/>
              </w:rPr>
              <w:t> (</w:t>
            </w:r>
            <w:proofErr w:type="spellStart"/>
            <w:r w:rsidRPr="00081DAB">
              <w:rPr>
                <w:rStyle w:val="normaltextrun"/>
                <w:rFonts w:ascii="Arial" w:hAnsi="Arial" w:cs="Arial"/>
                <w:color w:val="000000"/>
                <w:shd w:val="clear" w:color="auto" w:fill="FFFFFF"/>
                <w:lang w:val="es-ES_tradnl"/>
              </w:rPr>
              <w:t>eg</w:t>
            </w:r>
            <w:proofErr w:type="spellEnd"/>
            <w:r w:rsidRPr="00081DAB">
              <w:rPr>
                <w:rStyle w:val="normaltextrun"/>
                <w:rFonts w:ascii="Arial" w:hAnsi="Arial" w:cs="Arial"/>
                <w:color w:val="000000"/>
                <w:shd w:val="clear" w:color="auto" w:fill="FFFFFF"/>
                <w:lang w:val="es-ES_tradnl"/>
              </w:rPr>
              <w:t>. </w:t>
            </w:r>
            <w:proofErr w:type="spellStart"/>
            <w:r>
              <w:rPr>
                <w:rStyle w:val="normaltextrun"/>
                <w:rFonts w:ascii="Arial" w:hAnsi="Arial" w:cs="Arial"/>
                <w:color w:val="000000"/>
                <w:shd w:val="clear" w:color="auto" w:fill="FFFFFF"/>
                <w:lang w:val="es-ES_tradnl"/>
              </w:rPr>
              <w:t>Avoir</w:t>
            </w:r>
            <w:proofErr w:type="spellEnd"/>
            <w:r>
              <w:rPr>
                <w:rStyle w:val="normaltextrun"/>
                <w:rFonts w:ascii="Arial" w:hAnsi="Arial" w:cs="Arial"/>
                <w:color w:val="000000"/>
                <w:shd w:val="clear" w:color="auto" w:fill="FFFFFF"/>
                <w:lang w:val="es-ES_tradnl"/>
              </w:rPr>
              <w:t xml:space="preserve">, Faire, </w:t>
            </w:r>
            <w:proofErr w:type="spellStart"/>
            <w:r>
              <w:rPr>
                <w:rStyle w:val="normaltextrun"/>
                <w:rFonts w:ascii="Arial" w:hAnsi="Arial" w:cs="Arial"/>
                <w:color w:val="000000"/>
                <w:shd w:val="clear" w:color="auto" w:fill="FFFFFF"/>
                <w:lang w:val="es-ES_tradnl"/>
              </w:rPr>
              <w:t>Etre</w:t>
            </w:r>
            <w:proofErr w:type="spellEnd"/>
            <w:r w:rsidRPr="00081DAB">
              <w:rPr>
                <w:rStyle w:val="normaltextrun"/>
                <w:rFonts w:ascii="Arial" w:hAnsi="Arial" w:cs="Arial"/>
                <w:color w:val="000000"/>
                <w:shd w:val="clear" w:color="auto" w:fill="FFFFFF"/>
                <w:lang w:val="es-ES_tradnl"/>
              </w:rPr>
              <w:t>)</w:t>
            </w:r>
            <w:r w:rsidRPr="00081DAB">
              <w:rPr>
                <w:rStyle w:val="eop"/>
                <w:rFonts w:ascii="Arial" w:hAnsi="Arial" w:cs="Arial"/>
                <w:color w:val="000000"/>
                <w:shd w:val="clear" w:color="auto" w:fill="FFFFFF"/>
                <w:lang w:val="es-ES_tradnl"/>
              </w:rPr>
              <w:t> </w:t>
            </w:r>
          </w:p>
        </w:tc>
        <w:tc>
          <w:tcPr>
            <w:tcW w:w="1554" w:type="dxa"/>
            <w:tcBorders>
              <w:bottom w:val="single" w:sz="4" w:space="0" w:color="auto"/>
            </w:tcBorders>
          </w:tcPr>
          <w:p w:rsidR="00081DAB" w:rsidRPr="00081DAB" w:rsidRDefault="00081DAB" w:rsidP="00081DAB">
            <w:pPr>
              <w:pStyle w:val="NoSpacing"/>
              <w:rPr>
                <w:lang w:val="es-ES_tradnl"/>
              </w:rPr>
            </w:pPr>
          </w:p>
        </w:tc>
        <w:tc>
          <w:tcPr>
            <w:tcW w:w="1336" w:type="dxa"/>
            <w:tcBorders>
              <w:bottom w:val="single" w:sz="4" w:space="0" w:color="auto"/>
            </w:tcBorders>
          </w:tcPr>
          <w:p w:rsidR="00081DAB" w:rsidRPr="00081DAB" w:rsidRDefault="00081DAB" w:rsidP="00081DAB">
            <w:pPr>
              <w:pStyle w:val="NoSpacing"/>
              <w:rPr>
                <w:lang w:val="es-ES_tradnl"/>
              </w:rPr>
            </w:pPr>
          </w:p>
        </w:tc>
        <w:tc>
          <w:tcPr>
            <w:tcW w:w="1337" w:type="dxa"/>
            <w:tcBorders>
              <w:bottom w:val="single" w:sz="4" w:space="0" w:color="auto"/>
            </w:tcBorders>
          </w:tcPr>
          <w:p w:rsidR="00081DAB" w:rsidRPr="00081DAB" w:rsidRDefault="00081DAB" w:rsidP="00081DAB">
            <w:pPr>
              <w:pStyle w:val="NoSpacing"/>
              <w:rPr>
                <w:lang w:val="es-ES_tradnl"/>
              </w:rPr>
            </w:pPr>
          </w:p>
        </w:tc>
        <w:tc>
          <w:tcPr>
            <w:tcW w:w="1272" w:type="dxa"/>
            <w:tcBorders>
              <w:bottom w:val="single" w:sz="4" w:space="0" w:color="auto"/>
            </w:tcBorders>
          </w:tcPr>
          <w:p w:rsidR="00081DAB" w:rsidRPr="00081DAB" w:rsidRDefault="00081DAB" w:rsidP="00081DAB">
            <w:pPr>
              <w:pStyle w:val="NoSpacing"/>
              <w:rPr>
                <w:lang w:val="es-ES_tradnl"/>
              </w:rPr>
            </w:pPr>
          </w:p>
        </w:tc>
        <w:tc>
          <w:tcPr>
            <w:tcW w:w="1272" w:type="dxa"/>
            <w:tcBorders>
              <w:bottom w:val="single" w:sz="4" w:space="0" w:color="auto"/>
            </w:tcBorders>
          </w:tcPr>
          <w:p w:rsidR="00081DAB" w:rsidRPr="00081DAB" w:rsidRDefault="00081DAB" w:rsidP="00081DAB">
            <w:pPr>
              <w:pStyle w:val="NoSpacing"/>
              <w:rPr>
                <w:lang w:val="es-ES_tradnl"/>
              </w:rPr>
            </w:pPr>
          </w:p>
        </w:tc>
        <w:tc>
          <w:tcPr>
            <w:tcW w:w="1272" w:type="dxa"/>
            <w:tcBorders>
              <w:bottom w:val="single" w:sz="4" w:space="0" w:color="auto"/>
            </w:tcBorders>
          </w:tcPr>
          <w:p w:rsidR="00081DAB" w:rsidRPr="00081DAB" w:rsidRDefault="00081DAB" w:rsidP="00081DAB">
            <w:pPr>
              <w:pStyle w:val="NoSpacing"/>
              <w:rPr>
                <w:lang w:val="es-ES_tradnl"/>
              </w:rPr>
            </w:pPr>
          </w:p>
        </w:tc>
      </w:tr>
      <w:tr w:rsidR="00081DAB" w:rsidTr="00533831">
        <w:trPr>
          <w:jc w:val="center"/>
        </w:trPr>
        <w:tc>
          <w:tcPr>
            <w:tcW w:w="7345" w:type="dxa"/>
            <w:tcBorders>
              <w:bottom w:val="single" w:sz="4" w:space="0" w:color="auto"/>
            </w:tcBorders>
          </w:tcPr>
          <w:p w:rsidR="00081DAB" w:rsidRPr="00A669D0" w:rsidRDefault="00081DAB" w:rsidP="00081DAB">
            <w:pPr>
              <w:pStyle w:val="NoSpacing"/>
              <w:rPr>
                <w:rFonts w:ascii="Arial" w:hAnsi="Arial" w:cs="Arial"/>
              </w:rPr>
            </w:pPr>
            <w:r>
              <w:rPr>
                <w:rStyle w:val="normaltextrun"/>
                <w:rFonts w:ascii="Arial" w:hAnsi="Arial" w:cs="Arial"/>
                <w:color w:val="000000"/>
                <w:shd w:val="clear" w:color="auto" w:fill="FFFFFF"/>
              </w:rPr>
              <w:t>Imperfect tense of regular ER, IR and RE verbs </w:t>
            </w:r>
            <w:r>
              <w:rPr>
                <w:rStyle w:val="eop"/>
                <w:rFonts w:ascii="Arial" w:hAnsi="Arial" w:cs="Arial"/>
                <w:color w:val="000000"/>
                <w:shd w:val="clear" w:color="auto" w:fill="FFFFFF"/>
              </w:rPr>
              <w:t> </w:t>
            </w:r>
          </w:p>
        </w:tc>
        <w:tc>
          <w:tcPr>
            <w:tcW w:w="1554" w:type="dxa"/>
            <w:tcBorders>
              <w:bottom w:val="single" w:sz="4" w:space="0" w:color="auto"/>
            </w:tcBorders>
          </w:tcPr>
          <w:p w:rsidR="00081DAB" w:rsidRDefault="00081DAB" w:rsidP="00081DAB">
            <w:pPr>
              <w:pStyle w:val="NoSpacing"/>
            </w:pPr>
          </w:p>
        </w:tc>
        <w:tc>
          <w:tcPr>
            <w:tcW w:w="1336" w:type="dxa"/>
            <w:tcBorders>
              <w:bottom w:val="single" w:sz="4" w:space="0" w:color="auto"/>
            </w:tcBorders>
          </w:tcPr>
          <w:p w:rsidR="00081DAB" w:rsidRDefault="00081DAB" w:rsidP="00081DAB">
            <w:pPr>
              <w:pStyle w:val="NoSpacing"/>
            </w:pPr>
          </w:p>
        </w:tc>
        <w:tc>
          <w:tcPr>
            <w:tcW w:w="1337"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r>
      <w:tr w:rsidR="00081DAB" w:rsidTr="00533831">
        <w:trPr>
          <w:jc w:val="center"/>
        </w:trPr>
        <w:tc>
          <w:tcPr>
            <w:tcW w:w="7345" w:type="dxa"/>
            <w:tcBorders>
              <w:bottom w:val="single" w:sz="4" w:space="0" w:color="auto"/>
            </w:tcBorders>
          </w:tcPr>
          <w:p w:rsidR="00081DAB" w:rsidRPr="00A669D0" w:rsidRDefault="00081DAB" w:rsidP="00081DAB">
            <w:pPr>
              <w:pStyle w:val="NoSpacing"/>
              <w:rPr>
                <w:rFonts w:ascii="Arial" w:hAnsi="Arial" w:cs="Arial"/>
              </w:rPr>
            </w:pPr>
            <w:r>
              <w:rPr>
                <w:rStyle w:val="normaltextrun"/>
                <w:rFonts w:ascii="Arial" w:hAnsi="Arial" w:cs="Arial"/>
                <w:color w:val="000000"/>
                <w:shd w:val="clear" w:color="auto" w:fill="FFFFFF"/>
              </w:rPr>
              <w:t>Near future tense (I am going to...) </w:t>
            </w:r>
            <w:r>
              <w:rPr>
                <w:rStyle w:val="eop"/>
                <w:rFonts w:ascii="Arial" w:hAnsi="Arial" w:cs="Arial"/>
                <w:color w:val="000000"/>
                <w:shd w:val="clear" w:color="auto" w:fill="FFFFFF"/>
              </w:rPr>
              <w:t> </w:t>
            </w:r>
          </w:p>
        </w:tc>
        <w:tc>
          <w:tcPr>
            <w:tcW w:w="1554" w:type="dxa"/>
            <w:tcBorders>
              <w:bottom w:val="single" w:sz="4" w:space="0" w:color="auto"/>
            </w:tcBorders>
          </w:tcPr>
          <w:p w:rsidR="00081DAB" w:rsidRDefault="00081DAB" w:rsidP="00081DAB">
            <w:pPr>
              <w:pStyle w:val="NoSpacing"/>
            </w:pPr>
          </w:p>
        </w:tc>
        <w:tc>
          <w:tcPr>
            <w:tcW w:w="1336" w:type="dxa"/>
            <w:tcBorders>
              <w:bottom w:val="single" w:sz="4" w:space="0" w:color="auto"/>
            </w:tcBorders>
          </w:tcPr>
          <w:p w:rsidR="00081DAB" w:rsidRDefault="00081DAB" w:rsidP="00081DAB">
            <w:pPr>
              <w:pStyle w:val="NoSpacing"/>
            </w:pPr>
          </w:p>
        </w:tc>
        <w:tc>
          <w:tcPr>
            <w:tcW w:w="1337"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r>
      <w:tr w:rsidR="00081DAB" w:rsidTr="00533831">
        <w:trPr>
          <w:jc w:val="center"/>
        </w:trPr>
        <w:tc>
          <w:tcPr>
            <w:tcW w:w="7345" w:type="dxa"/>
            <w:tcBorders>
              <w:bottom w:val="single" w:sz="4" w:space="0" w:color="auto"/>
            </w:tcBorders>
          </w:tcPr>
          <w:p w:rsidR="00081DAB" w:rsidRDefault="00081DAB" w:rsidP="00081DAB">
            <w:pPr>
              <w:pStyle w:val="NoSpacing"/>
              <w:rPr>
                <w:rFonts w:ascii="Arial" w:hAnsi="Arial" w:cs="Arial"/>
              </w:rPr>
            </w:pPr>
            <w:r>
              <w:rPr>
                <w:rStyle w:val="normaltextrun"/>
                <w:rFonts w:ascii="Arial" w:hAnsi="Arial" w:cs="Arial"/>
                <w:color w:val="000000"/>
                <w:shd w:val="clear" w:color="auto" w:fill="FFFFFF"/>
              </w:rPr>
              <w:t>Immediate future tense (I will...) </w:t>
            </w:r>
            <w:r>
              <w:rPr>
                <w:rStyle w:val="eop"/>
                <w:rFonts w:ascii="Arial" w:hAnsi="Arial" w:cs="Arial"/>
                <w:color w:val="000000"/>
                <w:shd w:val="clear" w:color="auto" w:fill="FFFFFF"/>
              </w:rPr>
              <w:t> </w:t>
            </w:r>
          </w:p>
        </w:tc>
        <w:tc>
          <w:tcPr>
            <w:tcW w:w="1554" w:type="dxa"/>
            <w:tcBorders>
              <w:bottom w:val="single" w:sz="4" w:space="0" w:color="auto"/>
            </w:tcBorders>
          </w:tcPr>
          <w:p w:rsidR="00081DAB" w:rsidRDefault="00081DAB" w:rsidP="00081DAB">
            <w:pPr>
              <w:pStyle w:val="NoSpacing"/>
            </w:pPr>
          </w:p>
        </w:tc>
        <w:tc>
          <w:tcPr>
            <w:tcW w:w="1336" w:type="dxa"/>
            <w:tcBorders>
              <w:bottom w:val="single" w:sz="4" w:space="0" w:color="auto"/>
            </w:tcBorders>
          </w:tcPr>
          <w:p w:rsidR="00081DAB" w:rsidRDefault="00081DAB" w:rsidP="00081DAB">
            <w:pPr>
              <w:pStyle w:val="NoSpacing"/>
            </w:pPr>
          </w:p>
        </w:tc>
        <w:tc>
          <w:tcPr>
            <w:tcW w:w="1337"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r>
      <w:tr w:rsidR="00081DAB" w:rsidTr="00533831">
        <w:trPr>
          <w:jc w:val="center"/>
        </w:trPr>
        <w:tc>
          <w:tcPr>
            <w:tcW w:w="7345" w:type="dxa"/>
            <w:tcBorders>
              <w:bottom w:val="single" w:sz="4" w:space="0" w:color="auto"/>
            </w:tcBorders>
          </w:tcPr>
          <w:p w:rsidR="00081DAB" w:rsidRPr="00A669D0" w:rsidRDefault="00081DAB" w:rsidP="00081DAB">
            <w:pPr>
              <w:pStyle w:val="NoSpacing"/>
              <w:rPr>
                <w:rFonts w:ascii="Arial" w:hAnsi="Arial" w:cs="Arial"/>
              </w:rPr>
            </w:pPr>
            <w:r>
              <w:rPr>
                <w:rStyle w:val="normaltextrun"/>
                <w:rFonts w:ascii="Arial" w:hAnsi="Arial" w:cs="Arial"/>
                <w:color w:val="000000"/>
                <w:shd w:val="clear" w:color="auto" w:fill="FFFFFF"/>
              </w:rPr>
              <w:t>Irregular verbs in the immediate future tense (</w:t>
            </w:r>
            <w:proofErr w:type="spellStart"/>
            <w:r>
              <w:rPr>
                <w:rStyle w:val="normaltextrun"/>
                <w:rFonts w:ascii="Arial" w:hAnsi="Arial" w:cs="Arial"/>
                <w:color w:val="000000"/>
                <w:shd w:val="clear" w:color="auto" w:fill="FFFFFF"/>
              </w:rPr>
              <w:t>eg</w:t>
            </w:r>
            <w:proofErr w:type="spellEnd"/>
            <w:r>
              <w:rPr>
                <w:rStyle w:val="normaltextrun"/>
                <w:rFonts w:ascii="Arial" w:hAnsi="Arial" w:cs="Arial"/>
                <w:color w:val="000000"/>
                <w:shd w:val="clear" w:color="auto" w:fill="FFFFFF"/>
              </w:rPr>
              <w:t>. </w:t>
            </w:r>
            <w:proofErr w:type="spellStart"/>
            <w:r>
              <w:rPr>
                <w:rStyle w:val="normaltextrun"/>
                <w:rFonts w:ascii="Arial" w:hAnsi="Arial" w:cs="Arial"/>
                <w:color w:val="000000"/>
                <w:shd w:val="clear" w:color="auto" w:fill="FFFFFF"/>
              </w:rPr>
              <w:t>Aller</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Avoir</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Etre</w:t>
            </w:r>
            <w:proofErr w:type="spellEnd"/>
            <w:r>
              <w:rPr>
                <w:rStyle w:val="normaltextrun"/>
                <w:rFonts w:ascii="Arial" w:hAnsi="Arial" w:cs="Arial"/>
                <w:color w:val="000000"/>
                <w:shd w:val="clear" w:color="auto" w:fill="FFFFFF"/>
              </w:rPr>
              <w:t>) </w:t>
            </w:r>
            <w:r>
              <w:rPr>
                <w:rStyle w:val="eop"/>
                <w:rFonts w:ascii="Arial" w:hAnsi="Arial" w:cs="Arial"/>
                <w:color w:val="000000"/>
                <w:shd w:val="clear" w:color="auto" w:fill="FFFFFF"/>
              </w:rPr>
              <w:t> </w:t>
            </w:r>
          </w:p>
        </w:tc>
        <w:tc>
          <w:tcPr>
            <w:tcW w:w="1554" w:type="dxa"/>
            <w:tcBorders>
              <w:bottom w:val="single" w:sz="4" w:space="0" w:color="auto"/>
            </w:tcBorders>
          </w:tcPr>
          <w:p w:rsidR="00081DAB" w:rsidRDefault="00081DAB" w:rsidP="00081DAB">
            <w:pPr>
              <w:pStyle w:val="NoSpacing"/>
            </w:pPr>
          </w:p>
        </w:tc>
        <w:tc>
          <w:tcPr>
            <w:tcW w:w="1336" w:type="dxa"/>
            <w:tcBorders>
              <w:bottom w:val="single" w:sz="4" w:space="0" w:color="auto"/>
            </w:tcBorders>
          </w:tcPr>
          <w:p w:rsidR="00081DAB" w:rsidRDefault="00081DAB" w:rsidP="00081DAB">
            <w:pPr>
              <w:pStyle w:val="NoSpacing"/>
            </w:pPr>
          </w:p>
        </w:tc>
        <w:tc>
          <w:tcPr>
            <w:tcW w:w="1337"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r>
      <w:tr w:rsidR="00081DAB" w:rsidTr="00533831">
        <w:trPr>
          <w:jc w:val="center"/>
        </w:trPr>
        <w:tc>
          <w:tcPr>
            <w:tcW w:w="7345" w:type="dxa"/>
            <w:tcBorders>
              <w:bottom w:val="single" w:sz="4" w:space="0" w:color="auto"/>
            </w:tcBorders>
          </w:tcPr>
          <w:p w:rsidR="00081DAB" w:rsidRDefault="00081DAB" w:rsidP="00081DAB">
            <w:pPr>
              <w:pStyle w:val="NoSpacing"/>
              <w:rPr>
                <w:rFonts w:ascii="Arial" w:hAnsi="Arial" w:cs="Arial"/>
              </w:rPr>
            </w:pPr>
            <w:r>
              <w:rPr>
                <w:rStyle w:val="normaltextrun"/>
                <w:rFonts w:ascii="Arial" w:hAnsi="Arial" w:cs="Arial"/>
                <w:color w:val="000000"/>
                <w:shd w:val="clear" w:color="auto" w:fill="FFFFFF"/>
              </w:rPr>
              <w:t>Conditional tense of regular ER, IR and RE verbs </w:t>
            </w:r>
            <w:r>
              <w:rPr>
                <w:rStyle w:val="eop"/>
                <w:rFonts w:ascii="Arial" w:hAnsi="Arial" w:cs="Arial"/>
                <w:color w:val="000000"/>
                <w:shd w:val="clear" w:color="auto" w:fill="FFFFFF"/>
              </w:rPr>
              <w:t> </w:t>
            </w:r>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verbs</w:t>
            </w:r>
            <w:proofErr w:type="spellEnd"/>
            <w:r>
              <w:rPr>
                <w:rStyle w:val="normaltextrun"/>
                <w:rFonts w:ascii="Arial" w:hAnsi="Arial" w:cs="Arial"/>
                <w:color w:val="000000"/>
                <w:shd w:val="clear" w:color="auto" w:fill="FFFFFF"/>
              </w:rPr>
              <w:t> </w:t>
            </w:r>
            <w:r>
              <w:rPr>
                <w:rStyle w:val="eop"/>
                <w:rFonts w:ascii="Arial" w:hAnsi="Arial" w:cs="Arial"/>
                <w:color w:val="000000"/>
                <w:shd w:val="clear" w:color="auto" w:fill="FFFFFF"/>
              </w:rPr>
              <w:t> </w:t>
            </w:r>
          </w:p>
        </w:tc>
        <w:tc>
          <w:tcPr>
            <w:tcW w:w="1554" w:type="dxa"/>
            <w:tcBorders>
              <w:bottom w:val="single" w:sz="4" w:space="0" w:color="auto"/>
            </w:tcBorders>
          </w:tcPr>
          <w:p w:rsidR="00081DAB" w:rsidRDefault="00081DAB" w:rsidP="00081DAB">
            <w:pPr>
              <w:pStyle w:val="NoSpacing"/>
            </w:pPr>
          </w:p>
        </w:tc>
        <w:tc>
          <w:tcPr>
            <w:tcW w:w="1336" w:type="dxa"/>
            <w:tcBorders>
              <w:bottom w:val="single" w:sz="4" w:space="0" w:color="auto"/>
            </w:tcBorders>
          </w:tcPr>
          <w:p w:rsidR="00081DAB" w:rsidRDefault="00081DAB" w:rsidP="00081DAB">
            <w:pPr>
              <w:pStyle w:val="NoSpacing"/>
            </w:pPr>
          </w:p>
        </w:tc>
        <w:tc>
          <w:tcPr>
            <w:tcW w:w="1337"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r>
      <w:tr w:rsidR="00081DAB" w:rsidTr="00533831">
        <w:trPr>
          <w:jc w:val="center"/>
        </w:trPr>
        <w:tc>
          <w:tcPr>
            <w:tcW w:w="7345" w:type="dxa"/>
          </w:tcPr>
          <w:p w:rsidR="00081DAB" w:rsidRDefault="00081DAB" w:rsidP="00081DAB">
            <w:pPr>
              <w:pStyle w:val="NoSpacing"/>
              <w:rPr>
                <w:rFonts w:ascii="Arial" w:hAnsi="Arial" w:cs="Arial"/>
              </w:rPr>
            </w:pPr>
            <w:r>
              <w:rPr>
                <w:rStyle w:val="normaltextrun"/>
                <w:rFonts w:ascii="Arial" w:hAnsi="Arial" w:cs="Arial"/>
                <w:color w:val="000000"/>
                <w:shd w:val="clear" w:color="auto" w:fill="FFFFFF"/>
              </w:rPr>
              <w:t>Irregular verbs in the conditional tense (</w:t>
            </w:r>
            <w:proofErr w:type="spellStart"/>
            <w:r>
              <w:rPr>
                <w:rStyle w:val="normaltextrun"/>
                <w:rFonts w:ascii="Arial" w:hAnsi="Arial" w:cs="Arial"/>
                <w:color w:val="000000"/>
                <w:shd w:val="clear" w:color="auto" w:fill="FFFFFF"/>
              </w:rPr>
              <w:t>eg</w:t>
            </w:r>
            <w:proofErr w:type="spellEnd"/>
            <w:r>
              <w:rPr>
                <w:rStyle w:val="normaltextrun"/>
                <w:rFonts w:ascii="Arial" w:hAnsi="Arial" w:cs="Arial"/>
                <w:color w:val="000000"/>
                <w:shd w:val="clear" w:color="auto" w:fill="FFFFFF"/>
              </w:rPr>
              <w:t>. </w:t>
            </w:r>
            <w:proofErr w:type="spellStart"/>
            <w:r>
              <w:rPr>
                <w:rStyle w:val="normaltextrun"/>
                <w:rFonts w:ascii="Arial" w:hAnsi="Arial" w:cs="Arial"/>
                <w:color w:val="000000"/>
                <w:shd w:val="clear" w:color="auto" w:fill="FFFFFF"/>
              </w:rPr>
              <w:t>Aller</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Avoir</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Etre</w:t>
            </w:r>
            <w:proofErr w:type="spellEnd"/>
            <w:r>
              <w:rPr>
                <w:rStyle w:val="normaltextrun"/>
                <w:rFonts w:ascii="Arial" w:hAnsi="Arial" w:cs="Arial"/>
                <w:color w:val="000000"/>
                <w:shd w:val="clear" w:color="auto" w:fill="FFFFFF"/>
              </w:rPr>
              <w:t>)</w:t>
            </w:r>
            <w:r>
              <w:rPr>
                <w:rStyle w:val="eop"/>
                <w:rFonts w:ascii="Arial" w:hAnsi="Arial" w:cs="Arial"/>
                <w:color w:val="000000"/>
                <w:shd w:val="clear" w:color="auto" w:fill="FFFFFF"/>
              </w:rPr>
              <w:t> </w:t>
            </w:r>
          </w:p>
        </w:tc>
        <w:tc>
          <w:tcPr>
            <w:tcW w:w="1554" w:type="dxa"/>
          </w:tcPr>
          <w:p w:rsidR="00081DAB" w:rsidRDefault="00081DAB" w:rsidP="00081DAB">
            <w:pPr>
              <w:pStyle w:val="NoSpacing"/>
            </w:pPr>
          </w:p>
        </w:tc>
        <w:tc>
          <w:tcPr>
            <w:tcW w:w="1336" w:type="dxa"/>
          </w:tcPr>
          <w:p w:rsidR="00081DAB" w:rsidRDefault="00081DAB" w:rsidP="00081DAB">
            <w:pPr>
              <w:pStyle w:val="NoSpacing"/>
            </w:pPr>
          </w:p>
        </w:tc>
        <w:tc>
          <w:tcPr>
            <w:tcW w:w="1337"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r>
      <w:tr w:rsidR="00081DAB" w:rsidTr="00533831">
        <w:trPr>
          <w:jc w:val="center"/>
        </w:trPr>
        <w:tc>
          <w:tcPr>
            <w:tcW w:w="7345" w:type="dxa"/>
          </w:tcPr>
          <w:p w:rsidR="00081DAB" w:rsidRDefault="00081DAB" w:rsidP="00081DAB">
            <w:pPr>
              <w:pStyle w:val="NoSpacing"/>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Pluperfect tense (I had + past participle) </w:t>
            </w:r>
          </w:p>
        </w:tc>
        <w:tc>
          <w:tcPr>
            <w:tcW w:w="1554" w:type="dxa"/>
          </w:tcPr>
          <w:p w:rsidR="00081DAB" w:rsidRDefault="00081DAB" w:rsidP="00081DAB">
            <w:pPr>
              <w:pStyle w:val="NoSpacing"/>
            </w:pPr>
          </w:p>
        </w:tc>
        <w:tc>
          <w:tcPr>
            <w:tcW w:w="1336" w:type="dxa"/>
          </w:tcPr>
          <w:p w:rsidR="00081DAB" w:rsidRDefault="00081DAB" w:rsidP="00081DAB">
            <w:pPr>
              <w:pStyle w:val="NoSpacing"/>
            </w:pPr>
          </w:p>
        </w:tc>
        <w:tc>
          <w:tcPr>
            <w:tcW w:w="1337"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r>
      <w:tr w:rsidR="00081DAB" w:rsidTr="00533831">
        <w:trPr>
          <w:jc w:val="center"/>
        </w:trPr>
        <w:tc>
          <w:tcPr>
            <w:tcW w:w="7345" w:type="dxa"/>
          </w:tcPr>
          <w:p w:rsidR="00081DAB" w:rsidRDefault="00081DAB" w:rsidP="00081DAB">
            <w:pPr>
              <w:pStyle w:val="NoSpacing"/>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Future perfect tense (I will have + past participle) </w:t>
            </w:r>
          </w:p>
        </w:tc>
        <w:tc>
          <w:tcPr>
            <w:tcW w:w="1554" w:type="dxa"/>
          </w:tcPr>
          <w:p w:rsidR="00081DAB" w:rsidRDefault="00081DAB" w:rsidP="00081DAB">
            <w:pPr>
              <w:pStyle w:val="NoSpacing"/>
            </w:pPr>
          </w:p>
        </w:tc>
        <w:tc>
          <w:tcPr>
            <w:tcW w:w="1336" w:type="dxa"/>
          </w:tcPr>
          <w:p w:rsidR="00081DAB" w:rsidRDefault="00081DAB" w:rsidP="00081DAB">
            <w:pPr>
              <w:pStyle w:val="NoSpacing"/>
            </w:pPr>
          </w:p>
        </w:tc>
        <w:tc>
          <w:tcPr>
            <w:tcW w:w="1337"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r>
      <w:tr w:rsidR="00081DAB" w:rsidTr="00533831">
        <w:trPr>
          <w:jc w:val="center"/>
        </w:trPr>
        <w:tc>
          <w:tcPr>
            <w:tcW w:w="7345" w:type="dxa"/>
          </w:tcPr>
          <w:p w:rsidR="00081DAB" w:rsidRDefault="00081DAB" w:rsidP="00081DAB">
            <w:pPr>
              <w:pStyle w:val="NoSpacing"/>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Conditional perfect tense (I would have + past participle) </w:t>
            </w:r>
          </w:p>
        </w:tc>
        <w:tc>
          <w:tcPr>
            <w:tcW w:w="1554" w:type="dxa"/>
          </w:tcPr>
          <w:p w:rsidR="00081DAB" w:rsidRDefault="00081DAB" w:rsidP="00081DAB">
            <w:pPr>
              <w:pStyle w:val="NoSpacing"/>
            </w:pPr>
          </w:p>
        </w:tc>
        <w:tc>
          <w:tcPr>
            <w:tcW w:w="1336" w:type="dxa"/>
          </w:tcPr>
          <w:p w:rsidR="00081DAB" w:rsidRDefault="00081DAB" w:rsidP="00081DAB">
            <w:pPr>
              <w:pStyle w:val="NoSpacing"/>
            </w:pPr>
          </w:p>
        </w:tc>
        <w:tc>
          <w:tcPr>
            <w:tcW w:w="1337"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r>
      <w:tr w:rsidR="00081DAB" w:rsidTr="00533831">
        <w:trPr>
          <w:jc w:val="center"/>
        </w:trPr>
        <w:tc>
          <w:tcPr>
            <w:tcW w:w="7345" w:type="dxa"/>
          </w:tcPr>
          <w:p w:rsidR="00081DAB" w:rsidRDefault="00081DAB" w:rsidP="00081DAB">
            <w:pPr>
              <w:pStyle w:val="NoSpacing"/>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Present subjunctive </w:t>
            </w:r>
          </w:p>
        </w:tc>
        <w:tc>
          <w:tcPr>
            <w:tcW w:w="1554" w:type="dxa"/>
          </w:tcPr>
          <w:p w:rsidR="00081DAB" w:rsidRDefault="00081DAB" w:rsidP="00081DAB">
            <w:pPr>
              <w:pStyle w:val="NoSpacing"/>
            </w:pPr>
          </w:p>
        </w:tc>
        <w:tc>
          <w:tcPr>
            <w:tcW w:w="1336" w:type="dxa"/>
          </w:tcPr>
          <w:p w:rsidR="00081DAB" w:rsidRDefault="00081DAB" w:rsidP="00081DAB">
            <w:pPr>
              <w:pStyle w:val="NoSpacing"/>
            </w:pPr>
          </w:p>
        </w:tc>
        <w:tc>
          <w:tcPr>
            <w:tcW w:w="1337"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r>
      <w:tr w:rsidR="00081DAB" w:rsidTr="00533831">
        <w:trPr>
          <w:jc w:val="center"/>
        </w:trPr>
        <w:tc>
          <w:tcPr>
            <w:tcW w:w="7345" w:type="dxa"/>
          </w:tcPr>
          <w:p w:rsidR="00081DAB" w:rsidRDefault="00081DAB" w:rsidP="00081DAB">
            <w:pPr>
              <w:pStyle w:val="NoSpacing"/>
              <w:rPr>
                <w:rStyle w:val="normaltextrun"/>
                <w:rFonts w:ascii="Arial" w:hAnsi="Arial" w:cs="Arial"/>
                <w:color w:val="000000"/>
                <w:shd w:val="clear" w:color="auto" w:fill="FFFFFF"/>
              </w:rPr>
            </w:pPr>
            <w:r>
              <w:rPr>
                <w:rStyle w:val="normaltextrun"/>
                <w:rFonts w:ascii="Arial" w:hAnsi="Arial" w:cs="Arial"/>
                <w:color w:val="000000"/>
                <w:shd w:val="clear" w:color="auto" w:fill="FFFFFF"/>
              </w:rPr>
              <w:t>Irregular verbs in the present subjunctive (</w:t>
            </w:r>
            <w:proofErr w:type="spellStart"/>
            <w:r>
              <w:rPr>
                <w:rStyle w:val="normaltextrun"/>
                <w:rFonts w:ascii="Arial" w:hAnsi="Arial" w:cs="Arial"/>
                <w:color w:val="000000"/>
                <w:shd w:val="clear" w:color="auto" w:fill="FFFFFF"/>
              </w:rPr>
              <w:t>eg</w:t>
            </w:r>
            <w:proofErr w:type="spellEnd"/>
            <w:r>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 xml:space="preserve">Faire, </w:t>
            </w:r>
            <w:proofErr w:type="spellStart"/>
            <w:r>
              <w:rPr>
                <w:rStyle w:val="normaltextrun"/>
                <w:rFonts w:ascii="Arial" w:hAnsi="Arial" w:cs="Arial"/>
                <w:color w:val="000000"/>
                <w:shd w:val="clear" w:color="auto" w:fill="FFFFFF"/>
              </w:rPr>
              <w:t>Aller</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Avoir</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Etre</w:t>
            </w:r>
            <w:proofErr w:type="spellEnd"/>
            <w:r>
              <w:rPr>
                <w:rStyle w:val="normaltextrun"/>
                <w:rFonts w:ascii="Arial" w:hAnsi="Arial" w:cs="Arial"/>
                <w:color w:val="000000"/>
                <w:shd w:val="clear" w:color="auto" w:fill="FFFFFF"/>
              </w:rPr>
              <w:t xml:space="preserve">) </w:t>
            </w:r>
          </w:p>
        </w:tc>
        <w:tc>
          <w:tcPr>
            <w:tcW w:w="1554" w:type="dxa"/>
          </w:tcPr>
          <w:p w:rsidR="00081DAB" w:rsidRDefault="00081DAB" w:rsidP="00081DAB">
            <w:pPr>
              <w:pStyle w:val="NoSpacing"/>
            </w:pPr>
          </w:p>
        </w:tc>
        <w:tc>
          <w:tcPr>
            <w:tcW w:w="1336" w:type="dxa"/>
          </w:tcPr>
          <w:p w:rsidR="00081DAB" w:rsidRDefault="00081DAB" w:rsidP="00081DAB">
            <w:pPr>
              <w:pStyle w:val="NoSpacing"/>
            </w:pPr>
          </w:p>
        </w:tc>
        <w:tc>
          <w:tcPr>
            <w:tcW w:w="1337"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r>
      <w:tr w:rsidR="00081DAB" w:rsidTr="00533831">
        <w:trPr>
          <w:jc w:val="center"/>
        </w:trPr>
        <w:tc>
          <w:tcPr>
            <w:tcW w:w="7345" w:type="dxa"/>
          </w:tcPr>
          <w:p w:rsidR="00081DAB" w:rsidRDefault="00081DAB" w:rsidP="00081DAB">
            <w:pPr>
              <w:pStyle w:val="NoSpacing"/>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Past historic </w:t>
            </w:r>
            <w:r>
              <w:rPr>
                <w:rStyle w:val="normaltextrun"/>
                <w:rFonts w:ascii="Arial" w:hAnsi="Arial" w:cs="Arial"/>
                <w:color w:val="000000"/>
                <w:shd w:val="clear" w:color="auto" w:fill="FFFFFF"/>
              </w:rPr>
              <w:t xml:space="preserve"> </w:t>
            </w:r>
          </w:p>
        </w:tc>
        <w:tc>
          <w:tcPr>
            <w:tcW w:w="1554" w:type="dxa"/>
          </w:tcPr>
          <w:p w:rsidR="00081DAB" w:rsidRDefault="00081DAB" w:rsidP="00081DAB">
            <w:pPr>
              <w:pStyle w:val="NoSpacing"/>
            </w:pPr>
          </w:p>
        </w:tc>
        <w:tc>
          <w:tcPr>
            <w:tcW w:w="1336" w:type="dxa"/>
          </w:tcPr>
          <w:p w:rsidR="00081DAB" w:rsidRDefault="00081DAB" w:rsidP="00081DAB">
            <w:pPr>
              <w:pStyle w:val="NoSpacing"/>
            </w:pPr>
          </w:p>
        </w:tc>
        <w:tc>
          <w:tcPr>
            <w:tcW w:w="1337"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r>
      <w:bookmarkEnd w:id="0"/>
    </w:tbl>
    <w:p w:rsidR="00081DAB" w:rsidRDefault="00081DAB" w:rsidP="00081DAB">
      <w:pPr>
        <w:pStyle w:val="NoSpacing"/>
      </w:pPr>
    </w:p>
    <w:p w:rsidR="00081DAB" w:rsidRDefault="00081DAB" w:rsidP="00081DAB">
      <w:pPr>
        <w:pStyle w:val="NoSpacing"/>
      </w:pPr>
    </w:p>
    <w:p w:rsidR="00081DAB" w:rsidRDefault="00081DAB" w:rsidP="00081DAB">
      <w:pPr>
        <w:pStyle w:val="NoSpacing"/>
      </w:pPr>
    </w:p>
    <w:tbl>
      <w:tblPr>
        <w:tblStyle w:val="TableGrid"/>
        <w:tblpPr w:leftFromText="180" w:rightFromText="180" w:vertAnchor="page" w:horzAnchor="margin" w:tblpY="2881"/>
        <w:tblW w:w="0" w:type="auto"/>
        <w:tblLook w:val="04A0" w:firstRow="1" w:lastRow="0" w:firstColumn="1" w:lastColumn="0" w:noHBand="0" w:noVBand="1"/>
      </w:tblPr>
      <w:tblGrid>
        <w:gridCol w:w="7345"/>
        <w:gridCol w:w="1554"/>
        <w:gridCol w:w="1336"/>
        <w:gridCol w:w="1337"/>
        <w:gridCol w:w="1272"/>
        <w:gridCol w:w="1272"/>
        <w:gridCol w:w="1272"/>
      </w:tblGrid>
      <w:tr w:rsidR="00081DAB" w:rsidTr="00081DAB">
        <w:tc>
          <w:tcPr>
            <w:tcW w:w="7345" w:type="dxa"/>
            <w:tcBorders>
              <w:bottom w:val="single" w:sz="4" w:space="0" w:color="auto"/>
            </w:tcBorders>
            <w:shd w:val="clear" w:color="auto" w:fill="B7FCFF"/>
          </w:tcPr>
          <w:p w:rsidR="00081DAB" w:rsidRDefault="00081DAB" w:rsidP="00081DAB">
            <w:pPr>
              <w:pStyle w:val="NoSpacing"/>
              <w:rPr>
                <w:b/>
                <w:bCs/>
                <w:sz w:val="20"/>
                <w:szCs w:val="20"/>
              </w:rPr>
            </w:pPr>
            <w:r>
              <w:rPr>
                <w:b/>
                <w:bCs/>
                <w:sz w:val="20"/>
                <w:szCs w:val="20"/>
              </w:rPr>
              <w:lastRenderedPageBreak/>
              <w:t xml:space="preserve">Teachers should understand the following aspects of </w:t>
            </w:r>
            <w:r>
              <w:rPr>
                <w:b/>
                <w:bCs/>
                <w:sz w:val="20"/>
                <w:szCs w:val="20"/>
              </w:rPr>
              <w:t>Frenc</w:t>
            </w:r>
            <w:bookmarkStart w:id="1" w:name="_GoBack"/>
            <w:bookmarkEnd w:id="1"/>
            <w:r>
              <w:rPr>
                <w:b/>
                <w:bCs/>
                <w:sz w:val="20"/>
                <w:szCs w:val="20"/>
              </w:rPr>
              <w:t xml:space="preserve">h grammar and feel confident explaining them:  </w:t>
            </w:r>
          </w:p>
          <w:p w:rsidR="00081DAB" w:rsidRDefault="00081DAB" w:rsidP="00081DAB">
            <w:pPr>
              <w:pStyle w:val="NoSpacing"/>
            </w:pPr>
          </w:p>
        </w:tc>
        <w:tc>
          <w:tcPr>
            <w:tcW w:w="1554" w:type="dxa"/>
            <w:tcBorders>
              <w:bottom w:val="single" w:sz="4" w:space="0" w:color="auto"/>
            </w:tcBorders>
            <w:shd w:val="clear" w:color="auto" w:fill="B7FCFF"/>
          </w:tcPr>
          <w:p w:rsidR="00081DAB" w:rsidRDefault="00081DAB" w:rsidP="00081DAB">
            <w:pPr>
              <w:pStyle w:val="NoSpacing"/>
            </w:pPr>
            <w:r>
              <w:t>Pre-Interview</w:t>
            </w:r>
          </w:p>
        </w:tc>
        <w:tc>
          <w:tcPr>
            <w:tcW w:w="1336" w:type="dxa"/>
            <w:tcBorders>
              <w:bottom w:val="single" w:sz="4" w:space="0" w:color="auto"/>
            </w:tcBorders>
            <w:shd w:val="clear" w:color="auto" w:fill="B7FCFF"/>
          </w:tcPr>
          <w:p w:rsidR="00081DAB" w:rsidRDefault="00081DAB" w:rsidP="00081DAB">
            <w:pPr>
              <w:pStyle w:val="NoSpacing"/>
            </w:pPr>
            <w:r>
              <w:t>Pre- programme</w:t>
            </w:r>
          </w:p>
        </w:tc>
        <w:tc>
          <w:tcPr>
            <w:tcW w:w="1337" w:type="dxa"/>
            <w:tcBorders>
              <w:bottom w:val="single" w:sz="4" w:space="0" w:color="auto"/>
            </w:tcBorders>
            <w:shd w:val="clear" w:color="auto" w:fill="B7FCFF"/>
          </w:tcPr>
          <w:p w:rsidR="00081DAB" w:rsidRDefault="00081DAB" w:rsidP="00081DAB">
            <w:pPr>
              <w:pStyle w:val="NoSpacing"/>
            </w:pPr>
            <w:r>
              <w:t>Assessment Point 1</w:t>
            </w:r>
          </w:p>
        </w:tc>
        <w:tc>
          <w:tcPr>
            <w:tcW w:w="1272" w:type="dxa"/>
            <w:tcBorders>
              <w:bottom w:val="single" w:sz="4" w:space="0" w:color="auto"/>
            </w:tcBorders>
            <w:shd w:val="clear" w:color="auto" w:fill="B7FCFF"/>
          </w:tcPr>
          <w:p w:rsidR="00081DAB" w:rsidRDefault="00081DAB" w:rsidP="00081DAB">
            <w:pPr>
              <w:pStyle w:val="NoSpacing"/>
            </w:pPr>
            <w:r>
              <w:t>Assessment Point 2</w:t>
            </w:r>
          </w:p>
        </w:tc>
        <w:tc>
          <w:tcPr>
            <w:tcW w:w="1272" w:type="dxa"/>
            <w:tcBorders>
              <w:bottom w:val="single" w:sz="4" w:space="0" w:color="auto"/>
            </w:tcBorders>
            <w:shd w:val="clear" w:color="auto" w:fill="B7FCFF"/>
          </w:tcPr>
          <w:p w:rsidR="00081DAB" w:rsidRDefault="00081DAB" w:rsidP="00081DAB">
            <w:pPr>
              <w:pStyle w:val="NoSpacing"/>
            </w:pPr>
            <w:r>
              <w:t>Assessment Point 3</w:t>
            </w:r>
          </w:p>
        </w:tc>
        <w:tc>
          <w:tcPr>
            <w:tcW w:w="1272" w:type="dxa"/>
            <w:tcBorders>
              <w:bottom w:val="single" w:sz="4" w:space="0" w:color="auto"/>
            </w:tcBorders>
            <w:shd w:val="clear" w:color="auto" w:fill="B7FCFF"/>
          </w:tcPr>
          <w:p w:rsidR="00081DAB" w:rsidRDefault="00081DAB" w:rsidP="00081DAB">
            <w:pPr>
              <w:pStyle w:val="NoSpacing"/>
            </w:pPr>
            <w:r>
              <w:t>Assessment Point 4</w:t>
            </w:r>
          </w:p>
        </w:tc>
      </w:tr>
      <w:tr w:rsidR="00081DAB" w:rsidTr="00533831">
        <w:trPr>
          <w:trHeight w:val="457"/>
        </w:trPr>
        <w:tc>
          <w:tcPr>
            <w:tcW w:w="7345" w:type="dxa"/>
          </w:tcPr>
          <w:p w:rsidR="00081DAB" w:rsidRPr="00A669D0" w:rsidRDefault="00081DAB" w:rsidP="00081DAB">
            <w:pPr>
              <w:pStyle w:val="NoSpacing"/>
            </w:pPr>
          </w:p>
        </w:tc>
        <w:tc>
          <w:tcPr>
            <w:tcW w:w="1554" w:type="dxa"/>
          </w:tcPr>
          <w:p w:rsidR="00081DAB" w:rsidRDefault="00081DAB" w:rsidP="00081DAB">
            <w:pPr>
              <w:pStyle w:val="NoSpacing"/>
            </w:pPr>
          </w:p>
        </w:tc>
        <w:tc>
          <w:tcPr>
            <w:tcW w:w="1336" w:type="dxa"/>
          </w:tcPr>
          <w:p w:rsidR="00081DAB" w:rsidRDefault="00081DAB" w:rsidP="00081DAB">
            <w:pPr>
              <w:pStyle w:val="NoSpacing"/>
            </w:pPr>
          </w:p>
        </w:tc>
        <w:tc>
          <w:tcPr>
            <w:tcW w:w="1337"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r>
      <w:tr w:rsidR="00081DAB" w:rsidTr="00533831">
        <w:tc>
          <w:tcPr>
            <w:tcW w:w="7345" w:type="dxa"/>
          </w:tcPr>
          <w:p w:rsidR="00081DAB" w:rsidRDefault="00081DAB" w:rsidP="00081DAB">
            <w:pPr>
              <w:pStyle w:val="NoSpacing"/>
              <w:rPr>
                <w:rFonts w:ascii="Arial" w:hAnsi="Arial" w:cs="Arial"/>
              </w:rPr>
            </w:pPr>
            <w:r>
              <w:rPr>
                <w:rFonts w:ascii="Arial" w:hAnsi="Arial" w:cs="Arial"/>
              </w:rPr>
              <w:t>Definite and indefinite articles</w:t>
            </w:r>
          </w:p>
        </w:tc>
        <w:tc>
          <w:tcPr>
            <w:tcW w:w="1554" w:type="dxa"/>
          </w:tcPr>
          <w:p w:rsidR="00081DAB" w:rsidRDefault="00081DAB" w:rsidP="00081DAB">
            <w:pPr>
              <w:pStyle w:val="NoSpacing"/>
            </w:pPr>
          </w:p>
        </w:tc>
        <w:tc>
          <w:tcPr>
            <w:tcW w:w="1336" w:type="dxa"/>
          </w:tcPr>
          <w:p w:rsidR="00081DAB" w:rsidRDefault="00081DAB" w:rsidP="00081DAB">
            <w:pPr>
              <w:pStyle w:val="NoSpacing"/>
            </w:pPr>
          </w:p>
        </w:tc>
        <w:tc>
          <w:tcPr>
            <w:tcW w:w="1337"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r>
      <w:tr w:rsidR="00081DAB" w:rsidTr="00533831">
        <w:tc>
          <w:tcPr>
            <w:tcW w:w="7345" w:type="dxa"/>
          </w:tcPr>
          <w:p w:rsidR="00081DAB" w:rsidRPr="00A669D0" w:rsidRDefault="00081DAB" w:rsidP="00081DAB">
            <w:pPr>
              <w:pStyle w:val="NoSpacing"/>
              <w:rPr>
                <w:rFonts w:ascii="Arial" w:hAnsi="Arial" w:cs="Arial"/>
              </w:rPr>
            </w:pPr>
            <w:r>
              <w:rPr>
                <w:rFonts w:ascii="Arial" w:hAnsi="Arial" w:cs="Arial"/>
              </w:rPr>
              <w:t xml:space="preserve">Adjective agreements </w:t>
            </w:r>
          </w:p>
        </w:tc>
        <w:tc>
          <w:tcPr>
            <w:tcW w:w="1554" w:type="dxa"/>
          </w:tcPr>
          <w:p w:rsidR="00081DAB" w:rsidRDefault="00081DAB" w:rsidP="00081DAB">
            <w:pPr>
              <w:pStyle w:val="NoSpacing"/>
            </w:pPr>
          </w:p>
        </w:tc>
        <w:tc>
          <w:tcPr>
            <w:tcW w:w="1336" w:type="dxa"/>
          </w:tcPr>
          <w:p w:rsidR="00081DAB" w:rsidRDefault="00081DAB" w:rsidP="00081DAB">
            <w:pPr>
              <w:pStyle w:val="NoSpacing"/>
            </w:pPr>
          </w:p>
        </w:tc>
        <w:tc>
          <w:tcPr>
            <w:tcW w:w="1337"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r>
      <w:tr w:rsidR="00081DAB" w:rsidTr="00533831">
        <w:tc>
          <w:tcPr>
            <w:tcW w:w="7345" w:type="dxa"/>
          </w:tcPr>
          <w:p w:rsidR="00081DAB" w:rsidRDefault="00081DAB" w:rsidP="00081DAB">
            <w:pPr>
              <w:pStyle w:val="NoSpacing"/>
              <w:rPr>
                <w:rFonts w:ascii="Arial" w:hAnsi="Arial" w:cs="Arial"/>
              </w:rPr>
            </w:pPr>
            <w:r>
              <w:rPr>
                <w:rFonts w:ascii="Arial" w:hAnsi="Arial" w:cs="Arial"/>
              </w:rPr>
              <w:t>Singular and plural nouns</w:t>
            </w:r>
          </w:p>
        </w:tc>
        <w:tc>
          <w:tcPr>
            <w:tcW w:w="1554" w:type="dxa"/>
          </w:tcPr>
          <w:p w:rsidR="00081DAB" w:rsidRDefault="00081DAB" w:rsidP="00081DAB">
            <w:pPr>
              <w:pStyle w:val="NoSpacing"/>
            </w:pPr>
          </w:p>
        </w:tc>
        <w:tc>
          <w:tcPr>
            <w:tcW w:w="1336" w:type="dxa"/>
          </w:tcPr>
          <w:p w:rsidR="00081DAB" w:rsidRDefault="00081DAB" w:rsidP="00081DAB">
            <w:pPr>
              <w:pStyle w:val="NoSpacing"/>
            </w:pPr>
          </w:p>
        </w:tc>
        <w:tc>
          <w:tcPr>
            <w:tcW w:w="1337"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r>
      <w:tr w:rsidR="00081DAB" w:rsidTr="00533831">
        <w:tc>
          <w:tcPr>
            <w:tcW w:w="7345" w:type="dxa"/>
            <w:tcBorders>
              <w:bottom w:val="single" w:sz="4" w:space="0" w:color="auto"/>
            </w:tcBorders>
          </w:tcPr>
          <w:p w:rsidR="00081DAB" w:rsidRPr="00A669D0" w:rsidRDefault="00081DAB" w:rsidP="00081DAB">
            <w:pPr>
              <w:pStyle w:val="NoSpacing"/>
              <w:rPr>
                <w:rFonts w:ascii="Arial" w:hAnsi="Arial" w:cs="Arial"/>
              </w:rPr>
            </w:pPr>
            <w:r>
              <w:rPr>
                <w:rFonts w:ascii="Arial" w:hAnsi="Arial" w:cs="Arial"/>
              </w:rPr>
              <w:t xml:space="preserve">Word order </w:t>
            </w:r>
          </w:p>
        </w:tc>
        <w:tc>
          <w:tcPr>
            <w:tcW w:w="1554" w:type="dxa"/>
            <w:tcBorders>
              <w:bottom w:val="single" w:sz="4" w:space="0" w:color="auto"/>
            </w:tcBorders>
          </w:tcPr>
          <w:p w:rsidR="00081DAB" w:rsidRDefault="00081DAB" w:rsidP="00081DAB">
            <w:pPr>
              <w:pStyle w:val="NoSpacing"/>
            </w:pPr>
          </w:p>
        </w:tc>
        <w:tc>
          <w:tcPr>
            <w:tcW w:w="1336" w:type="dxa"/>
            <w:tcBorders>
              <w:bottom w:val="single" w:sz="4" w:space="0" w:color="auto"/>
            </w:tcBorders>
          </w:tcPr>
          <w:p w:rsidR="00081DAB" w:rsidRDefault="00081DAB" w:rsidP="00081DAB">
            <w:pPr>
              <w:pStyle w:val="NoSpacing"/>
            </w:pPr>
          </w:p>
        </w:tc>
        <w:tc>
          <w:tcPr>
            <w:tcW w:w="1337"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r>
      <w:tr w:rsidR="00081DAB" w:rsidTr="00533831">
        <w:tc>
          <w:tcPr>
            <w:tcW w:w="7345" w:type="dxa"/>
            <w:tcBorders>
              <w:bottom w:val="single" w:sz="4" w:space="0" w:color="auto"/>
            </w:tcBorders>
          </w:tcPr>
          <w:p w:rsidR="00081DAB" w:rsidRPr="00A669D0" w:rsidRDefault="00081DAB" w:rsidP="00081DAB">
            <w:pPr>
              <w:pStyle w:val="NoSpacing"/>
              <w:rPr>
                <w:rFonts w:ascii="Arial" w:hAnsi="Arial" w:cs="Arial"/>
              </w:rPr>
            </w:pPr>
            <w:r>
              <w:rPr>
                <w:rFonts w:ascii="Arial" w:hAnsi="Arial" w:cs="Arial"/>
              </w:rPr>
              <w:t>Subject pronouns</w:t>
            </w:r>
          </w:p>
        </w:tc>
        <w:tc>
          <w:tcPr>
            <w:tcW w:w="1554" w:type="dxa"/>
            <w:tcBorders>
              <w:bottom w:val="single" w:sz="4" w:space="0" w:color="auto"/>
            </w:tcBorders>
          </w:tcPr>
          <w:p w:rsidR="00081DAB" w:rsidRDefault="00081DAB" w:rsidP="00081DAB">
            <w:pPr>
              <w:pStyle w:val="NoSpacing"/>
            </w:pPr>
          </w:p>
        </w:tc>
        <w:tc>
          <w:tcPr>
            <w:tcW w:w="1336" w:type="dxa"/>
            <w:tcBorders>
              <w:bottom w:val="single" w:sz="4" w:space="0" w:color="auto"/>
            </w:tcBorders>
          </w:tcPr>
          <w:p w:rsidR="00081DAB" w:rsidRDefault="00081DAB" w:rsidP="00081DAB">
            <w:pPr>
              <w:pStyle w:val="NoSpacing"/>
            </w:pPr>
          </w:p>
        </w:tc>
        <w:tc>
          <w:tcPr>
            <w:tcW w:w="1337"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r>
      <w:tr w:rsidR="00081DAB" w:rsidTr="00533831">
        <w:tc>
          <w:tcPr>
            <w:tcW w:w="7345" w:type="dxa"/>
            <w:tcBorders>
              <w:bottom w:val="single" w:sz="4" w:space="0" w:color="auto"/>
            </w:tcBorders>
          </w:tcPr>
          <w:p w:rsidR="00081DAB" w:rsidRPr="00A669D0" w:rsidRDefault="00081DAB" w:rsidP="00081DAB">
            <w:pPr>
              <w:pStyle w:val="NoSpacing"/>
              <w:rPr>
                <w:rFonts w:ascii="Arial" w:hAnsi="Arial" w:cs="Arial"/>
              </w:rPr>
            </w:pPr>
            <w:r>
              <w:rPr>
                <w:rFonts w:ascii="Arial" w:hAnsi="Arial" w:cs="Arial"/>
              </w:rPr>
              <w:t xml:space="preserve">Possessive pronouns and adjectives </w:t>
            </w:r>
          </w:p>
        </w:tc>
        <w:tc>
          <w:tcPr>
            <w:tcW w:w="1554" w:type="dxa"/>
            <w:tcBorders>
              <w:bottom w:val="single" w:sz="4" w:space="0" w:color="auto"/>
            </w:tcBorders>
          </w:tcPr>
          <w:p w:rsidR="00081DAB" w:rsidRDefault="00081DAB" w:rsidP="00081DAB">
            <w:pPr>
              <w:pStyle w:val="NoSpacing"/>
            </w:pPr>
          </w:p>
        </w:tc>
        <w:tc>
          <w:tcPr>
            <w:tcW w:w="1336" w:type="dxa"/>
            <w:tcBorders>
              <w:bottom w:val="single" w:sz="4" w:space="0" w:color="auto"/>
            </w:tcBorders>
          </w:tcPr>
          <w:p w:rsidR="00081DAB" w:rsidRDefault="00081DAB" w:rsidP="00081DAB">
            <w:pPr>
              <w:pStyle w:val="NoSpacing"/>
            </w:pPr>
          </w:p>
        </w:tc>
        <w:tc>
          <w:tcPr>
            <w:tcW w:w="1337"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r>
      <w:tr w:rsidR="00081DAB" w:rsidTr="00533831">
        <w:tc>
          <w:tcPr>
            <w:tcW w:w="7345" w:type="dxa"/>
            <w:tcBorders>
              <w:bottom w:val="single" w:sz="4" w:space="0" w:color="auto"/>
            </w:tcBorders>
          </w:tcPr>
          <w:p w:rsidR="00081DAB" w:rsidRPr="00A669D0" w:rsidRDefault="00081DAB" w:rsidP="00081DAB">
            <w:pPr>
              <w:pStyle w:val="NoSpacing"/>
              <w:rPr>
                <w:rFonts w:ascii="Arial" w:hAnsi="Arial" w:cs="Arial"/>
              </w:rPr>
            </w:pPr>
            <w:r>
              <w:rPr>
                <w:rFonts w:ascii="Arial" w:hAnsi="Arial" w:cs="Arial"/>
              </w:rPr>
              <w:t xml:space="preserve">Direct and indirect object pronouns </w:t>
            </w:r>
          </w:p>
        </w:tc>
        <w:tc>
          <w:tcPr>
            <w:tcW w:w="1554" w:type="dxa"/>
            <w:tcBorders>
              <w:bottom w:val="single" w:sz="4" w:space="0" w:color="auto"/>
            </w:tcBorders>
          </w:tcPr>
          <w:p w:rsidR="00081DAB" w:rsidRDefault="00081DAB" w:rsidP="00081DAB">
            <w:pPr>
              <w:pStyle w:val="NoSpacing"/>
            </w:pPr>
          </w:p>
        </w:tc>
        <w:tc>
          <w:tcPr>
            <w:tcW w:w="1336" w:type="dxa"/>
            <w:tcBorders>
              <w:bottom w:val="single" w:sz="4" w:space="0" w:color="auto"/>
            </w:tcBorders>
          </w:tcPr>
          <w:p w:rsidR="00081DAB" w:rsidRDefault="00081DAB" w:rsidP="00081DAB">
            <w:pPr>
              <w:pStyle w:val="NoSpacing"/>
            </w:pPr>
          </w:p>
        </w:tc>
        <w:tc>
          <w:tcPr>
            <w:tcW w:w="1337"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r>
      <w:tr w:rsidR="00081DAB" w:rsidTr="00533831">
        <w:tc>
          <w:tcPr>
            <w:tcW w:w="7345" w:type="dxa"/>
            <w:tcBorders>
              <w:bottom w:val="single" w:sz="4" w:space="0" w:color="auto"/>
            </w:tcBorders>
          </w:tcPr>
          <w:p w:rsidR="00081DAB" w:rsidRPr="00A669D0" w:rsidRDefault="00081DAB" w:rsidP="00081DAB">
            <w:pPr>
              <w:pStyle w:val="NoSpacing"/>
              <w:rPr>
                <w:rFonts w:ascii="Arial" w:hAnsi="Arial" w:cs="Arial"/>
              </w:rPr>
            </w:pPr>
            <w:r>
              <w:rPr>
                <w:rFonts w:ascii="Arial" w:hAnsi="Arial" w:cs="Arial"/>
              </w:rPr>
              <w:t>Reflexive pronouns</w:t>
            </w:r>
          </w:p>
        </w:tc>
        <w:tc>
          <w:tcPr>
            <w:tcW w:w="1554" w:type="dxa"/>
            <w:tcBorders>
              <w:bottom w:val="single" w:sz="4" w:space="0" w:color="auto"/>
            </w:tcBorders>
          </w:tcPr>
          <w:p w:rsidR="00081DAB" w:rsidRDefault="00081DAB" w:rsidP="00081DAB">
            <w:pPr>
              <w:pStyle w:val="NoSpacing"/>
            </w:pPr>
          </w:p>
        </w:tc>
        <w:tc>
          <w:tcPr>
            <w:tcW w:w="1336" w:type="dxa"/>
            <w:tcBorders>
              <w:bottom w:val="single" w:sz="4" w:space="0" w:color="auto"/>
            </w:tcBorders>
          </w:tcPr>
          <w:p w:rsidR="00081DAB" w:rsidRDefault="00081DAB" w:rsidP="00081DAB">
            <w:pPr>
              <w:pStyle w:val="NoSpacing"/>
            </w:pPr>
          </w:p>
        </w:tc>
        <w:tc>
          <w:tcPr>
            <w:tcW w:w="1337"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r>
      <w:tr w:rsidR="00081DAB" w:rsidTr="00533831">
        <w:tc>
          <w:tcPr>
            <w:tcW w:w="7345" w:type="dxa"/>
            <w:tcBorders>
              <w:bottom w:val="single" w:sz="4" w:space="0" w:color="auto"/>
            </w:tcBorders>
          </w:tcPr>
          <w:p w:rsidR="00081DAB" w:rsidRDefault="00081DAB" w:rsidP="00081DAB">
            <w:pPr>
              <w:pStyle w:val="NoSpacing"/>
              <w:rPr>
                <w:rFonts w:ascii="Arial" w:hAnsi="Arial" w:cs="Arial"/>
              </w:rPr>
            </w:pPr>
            <w:r>
              <w:rPr>
                <w:rFonts w:ascii="Arial" w:hAnsi="Arial" w:cs="Arial"/>
              </w:rPr>
              <w:t>Relative pronouns</w:t>
            </w:r>
          </w:p>
        </w:tc>
        <w:tc>
          <w:tcPr>
            <w:tcW w:w="1554" w:type="dxa"/>
            <w:tcBorders>
              <w:bottom w:val="single" w:sz="4" w:space="0" w:color="auto"/>
            </w:tcBorders>
          </w:tcPr>
          <w:p w:rsidR="00081DAB" w:rsidRDefault="00081DAB" w:rsidP="00081DAB">
            <w:pPr>
              <w:pStyle w:val="NoSpacing"/>
            </w:pPr>
          </w:p>
        </w:tc>
        <w:tc>
          <w:tcPr>
            <w:tcW w:w="1336" w:type="dxa"/>
            <w:tcBorders>
              <w:bottom w:val="single" w:sz="4" w:space="0" w:color="auto"/>
            </w:tcBorders>
          </w:tcPr>
          <w:p w:rsidR="00081DAB" w:rsidRDefault="00081DAB" w:rsidP="00081DAB">
            <w:pPr>
              <w:pStyle w:val="NoSpacing"/>
            </w:pPr>
          </w:p>
        </w:tc>
        <w:tc>
          <w:tcPr>
            <w:tcW w:w="1337"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r>
      <w:tr w:rsidR="00081DAB" w:rsidTr="00533831">
        <w:tc>
          <w:tcPr>
            <w:tcW w:w="7345" w:type="dxa"/>
            <w:tcBorders>
              <w:bottom w:val="single" w:sz="4" w:space="0" w:color="auto"/>
            </w:tcBorders>
          </w:tcPr>
          <w:p w:rsidR="00081DAB" w:rsidRPr="00A669D0" w:rsidRDefault="00081DAB" w:rsidP="00081DAB">
            <w:pPr>
              <w:pStyle w:val="NoSpacing"/>
              <w:rPr>
                <w:rFonts w:ascii="Arial" w:hAnsi="Arial" w:cs="Arial"/>
              </w:rPr>
            </w:pPr>
            <w:r>
              <w:rPr>
                <w:rFonts w:ascii="Arial" w:hAnsi="Arial" w:cs="Arial"/>
              </w:rPr>
              <w:t>Adverbs</w:t>
            </w:r>
          </w:p>
        </w:tc>
        <w:tc>
          <w:tcPr>
            <w:tcW w:w="1554" w:type="dxa"/>
            <w:tcBorders>
              <w:bottom w:val="single" w:sz="4" w:space="0" w:color="auto"/>
            </w:tcBorders>
          </w:tcPr>
          <w:p w:rsidR="00081DAB" w:rsidRDefault="00081DAB" w:rsidP="00081DAB">
            <w:pPr>
              <w:pStyle w:val="NoSpacing"/>
            </w:pPr>
          </w:p>
        </w:tc>
        <w:tc>
          <w:tcPr>
            <w:tcW w:w="1336" w:type="dxa"/>
            <w:tcBorders>
              <w:bottom w:val="single" w:sz="4" w:space="0" w:color="auto"/>
            </w:tcBorders>
          </w:tcPr>
          <w:p w:rsidR="00081DAB" w:rsidRDefault="00081DAB" w:rsidP="00081DAB">
            <w:pPr>
              <w:pStyle w:val="NoSpacing"/>
            </w:pPr>
          </w:p>
        </w:tc>
        <w:tc>
          <w:tcPr>
            <w:tcW w:w="1337"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r>
      <w:tr w:rsidR="00081DAB" w:rsidTr="00533831">
        <w:tc>
          <w:tcPr>
            <w:tcW w:w="7345" w:type="dxa"/>
            <w:tcBorders>
              <w:bottom w:val="single" w:sz="4" w:space="0" w:color="auto"/>
            </w:tcBorders>
          </w:tcPr>
          <w:p w:rsidR="00081DAB" w:rsidRDefault="00081DAB" w:rsidP="00081DAB">
            <w:pPr>
              <w:pStyle w:val="NoSpacing"/>
              <w:rPr>
                <w:rFonts w:ascii="Arial" w:hAnsi="Arial" w:cs="Arial"/>
              </w:rPr>
            </w:pPr>
            <w:r>
              <w:rPr>
                <w:rFonts w:ascii="Arial" w:hAnsi="Arial" w:cs="Arial"/>
              </w:rPr>
              <w:t xml:space="preserve">The gerund </w:t>
            </w:r>
          </w:p>
        </w:tc>
        <w:tc>
          <w:tcPr>
            <w:tcW w:w="1554" w:type="dxa"/>
            <w:tcBorders>
              <w:bottom w:val="single" w:sz="4" w:space="0" w:color="auto"/>
            </w:tcBorders>
          </w:tcPr>
          <w:p w:rsidR="00081DAB" w:rsidRDefault="00081DAB" w:rsidP="00081DAB">
            <w:pPr>
              <w:pStyle w:val="NoSpacing"/>
            </w:pPr>
          </w:p>
        </w:tc>
        <w:tc>
          <w:tcPr>
            <w:tcW w:w="1336" w:type="dxa"/>
            <w:tcBorders>
              <w:bottom w:val="single" w:sz="4" w:space="0" w:color="auto"/>
            </w:tcBorders>
          </w:tcPr>
          <w:p w:rsidR="00081DAB" w:rsidRDefault="00081DAB" w:rsidP="00081DAB">
            <w:pPr>
              <w:pStyle w:val="NoSpacing"/>
            </w:pPr>
          </w:p>
        </w:tc>
        <w:tc>
          <w:tcPr>
            <w:tcW w:w="1337"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r>
      <w:tr w:rsidR="00081DAB" w:rsidTr="00533831">
        <w:tc>
          <w:tcPr>
            <w:tcW w:w="7345" w:type="dxa"/>
            <w:tcBorders>
              <w:bottom w:val="single" w:sz="4" w:space="0" w:color="auto"/>
            </w:tcBorders>
          </w:tcPr>
          <w:p w:rsidR="00081DAB" w:rsidRPr="00A669D0" w:rsidRDefault="00081DAB" w:rsidP="00081DAB">
            <w:pPr>
              <w:pStyle w:val="NoSpacing"/>
              <w:rPr>
                <w:rFonts w:ascii="Arial" w:hAnsi="Arial" w:cs="Arial"/>
              </w:rPr>
            </w:pPr>
            <w:r>
              <w:rPr>
                <w:rFonts w:ascii="Arial" w:hAnsi="Arial" w:cs="Arial"/>
              </w:rPr>
              <w:t xml:space="preserve">The imperative (formal and informal) </w:t>
            </w:r>
          </w:p>
        </w:tc>
        <w:tc>
          <w:tcPr>
            <w:tcW w:w="1554" w:type="dxa"/>
            <w:tcBorders>
              <w:bottom w:val="single" w:sz="4" w:space="0" w:color="auto"/>
            </w:tcBorders>
          </w:tcPr>
          <w:p w:rsidR="00081DAB" w:rsidRDefault="00081DAB" w:rsidP="00081DAB">
            <w:pPr>
              <w:pStyle w:val="NoSpacing"/>
            </w:pPr>
          </w:p>
        </w:tc>
        <w:tc>
          <w:tcPr>
            <w:tcW w:w="1336" w:type="dxa"/>
            <w:tcBorders>
              <w:bottom w:val="single" w:sz="4" w:space="0" w:color="auto"/>
            </w:tcBorders>
          </w:tcPr>
          <w:p w:rsidR="00081DAB" w:rsidRDefault="00081DAB" w:rsidP="00081DAB">
            <w:pPr>
              <w:pStyle w:val="NoSpacing"/>
            </w:pPr>
          </w:p>
        </w:tc>
        <w:tc>
          <w:tcPr>
            <w:tcW w:w="1337"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r>
      <w:tr w:rsidR="00081DAB" w:rsidTr="00533831">
        <w:tc>
          <w:tcPr>
            <w:tcW w:w="7345" w:type="dxa"/>
            <w:tcBorders>
              <w:bottom w:val="single" w:sz="4" w:space="0" w:color="auto"/>
            </w:tcBorders>
          </w:tcPr>
          <w:p w:rsidR="00081DAB" w:rsidRDefault="00081DAB" w:rsidP="00081DAB">
            <w:pPr>
              <w:pStyle w:val="NoSpacing"/>
              <w:rPr>
                <w:rFonts w:ascii="Arial" w:hAnsi="Arial" w:cs="Arial"/>
              </w:rPr>
            </w:pPr>
            <w:r>
              <w:rPr>
                <w:rFonts w:ascii="Arial" w:hAnsi="Arial" w:cs="Arial"/>
              </w:rPr>
              <w:t xml:space="preserve">The difference between </w:t>
            </w:r>
            <w:proofErr w:type="spellStart"/>
            <w:r>
              <w:rPr>
                <w:rFonts w:ascii="Arial" w:hAnsi="Arial" w:cs="Arial"/>
              </w:rPr>
              <w:t>Avoir</w:t>
            </w:r>
            <w:proofErr w:type="spellEnd"/>
            <w:r>
              <w:rPr>
                <w:rFonts w:ascii="Arial" w:hAnsi="Arial" w:cs="Arial"/>
              </w:rPr>
              <w:t xml:space="preserve"> and </w:t>
            </w:r>
            <w:proofErr w:type="spellStart"/>
            <w:r>
              <w:rPr>
                <w:rFonts w:ascii="Arial" w:hAnsi="Arial" w:cs="Arial"/>
              </w:rPr>
              <w:t>Etre</w:t>
            </w:r>
            <w:proofErr w:type="spellEnd"/>
            <w:r>
              <w:rPr>
                <w:rFonts w:ascii="Arial" w:hAnsi="Arial" w:cs="Arial"/>
              </w:rPr>
              <w:t xml:space="preserve"> </w:t>
            </w:r>
          </w:p>
        </w:tc>
        <w:tc>
          <w:tcPr>
            <w:tcW w:w="1554" w:type="dxa"/>
            <w:tcBorders>
              <w:bottom w:val="single" w:sz="4" w:space="0" w:color="auto"/>
            </w:tcBorders>
          </w:tcPr>
          <w:p w:rsidR="00081DAB" w:rsidRDefault="00081DAB" w:rsidP="00081DAB">
            <w:pPr>
              <w:pStyle w:val="NoSpacing"/>
            </w:pPr>
          </w:p>
        </w:tc>
        <w:tc>
          <w:tcPr>
            <w:tcW w:w="1336" w:type="dxa"/>
            <w:tcBorders>
              <w:bottom w:val="single" w:sz="4" w:space="0" w:color="auto"/>
            </w:tcBorders>
          </w:tcPr>
          <w:p w:rsidR="00081DAB" w:rsidRDefault="00081DAB" w:rsidP="00081DAB">
            <w:pPr>
              <w:pStyle w:val="NoSpacing"/>
            </w:pPr>
          </w:p>
        </w:tc>
        <w:tc>
          <w:tcPr>
            <w:tcW w:w="1337"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r>
      <w:tr w:rsidR="00081DAB" w:rsidTr="00533831">
        <w:tc>
          <w:tcPr>
            <w:tcW w:w="7345" w:type="dxa"/>
          </w:tcPr>
          <w:p w:rsidR="00081DAB" w:rsidRDefault="00081DAB" w:rsidP="00081DAB">
            <w:pPr>
              <w:pStyle w:val="NoSpacing"/>
              <w:rPr>
                <w:rFonts w:ascii="Arial" w:hAnsi="Arial" w:cs="Arial"/>
              </w:rPr>
            </w:pPr>
            <w:r>
              <w:rPr>
                <w:rFonts w:ascii="Arial" w:hAnsi="Arial" w:cs="Arial"/>
              </w:rPr>
              <w:t xml:space="preserve">Negatives </w:t>
            </w:r>
          </w:p>
        </w:tc>
        <w:tc>
          <w:tcPr>
            <w:tcW w:w="1554" w:type="dxa"/>
          </w:tcPr>
          <w:p w:rsidR="00081DAB" w:rsidRDefault="00081DAB" w:rsidP="00081DAB">
            <w:pPr>
              <w:pStyle w:val="NoSpacing"/>
            </w:pPr>
          </w:p>
        </w:tc>
        <w:tc>
          <w:tcPr>
            <w:tcW w:w="1336" w:type="dxa"/>
          </w:tcPr>
          <w:p w:rsidR="00081DAB" w:rsidRDefault="00081DAB" w:rsidP="00081DAB">
            <w:pPr>
              <w:pStyle w:val="NoSpacing"/>
            </w:pPr>
          </w:p>
        </w:tc>
        <w:tc>
          <w:tcPr>
            <w:tcW w:w="1337"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r>
      <w:tr w:rsidR="00081DAB" w:rsidTr="00533831">
        <w:tc>
          <w:tcPr>
            <w:tcW w:w="7345" w:type="dxa"/>
          </w:tcPr>
          <w:p w:rsidR="00081DAB" w:rsidRDefault="00081DAB" w:rsidP="00081DAB">
            <w:pPr>
              <w:pStyle w:val="NoSpacing"/>
              <w:rPr>
                <w:rFonts w:ascii="Arial" w:hAnsi="Arial" w:cs="Arial"/>
              </w:rPr>
            </w:pPr>
            <w:r>
              <w:rPr>
                <w:rFonts w:ascii="Arial" w:hAnsi="Arial" w:cs="Arial"/>
              </w:rPr>
              <w:t xml:space="preserve">Infinitive expressions </w:t>
            </w:r>
          </w:p>
        </w:tc>
        <w:tc>
          <w:tcPr>
            <w:tcW w:w="1554" w:type="dxa"/>
          </w:tcPr>
          <w:p w:rsidR="00081DAB" w:rsidRDefault="00081DAB" w:rsidP="00081DAB">
            <w:pPr>
              <w:pStyle w:val="NoSpacing"/>
            </w:pPr>
          </w:p>
        </w:tc>
        <w:tc>
          <w:tcPr>
            <w:tcW w:w="1336" w:type="dxa"/>
          </w:tcPr>
          <w:p w:rsidR="00081DAB" w:rsidRDefault="00081DAB" w:rsidP="00081DAB">
            <w:pPr>
              <w:pStyle w:val="NoSpacing"/>
            </w:pPr>
          </w:p>
        </w:tc>
        <w:tc>
          <w:tcPr>
            <w:tcW w:w="1337"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r>
      <w:tr w:rsidR="00081DAB" w:rsidTr="00533831">
        <w:tc>
          <w:tcPr>
            <w:tcW w:w="7345" w:type="dxa"/>
          </w:tcPr>
          <w:p w:rsidR="00081DAB" w:rsidRDefault="00081DAB" w:rsidP="00081DAB">
            <w:pPr>
              <w:pStyle w:val="NoSpacing"/>
              <w:rPr>
                <w:rFonts w:ascii="Arial" w:hAnsi="Arial" w:cs="Arial"/>
              </w:rPr>
            </w:pPr>
            <w:r>
              <w:rPr>
                <w:rFonts w:ascii="Arial" w:hAnsi="Arial" w:cs="Arial"/>
              </w:rPr>
              <w:t>Question words</w:t>
            </w:r>
          </w:p>
        </w:tc>
        <w:tc>
          <w:tcPr>
            <w:tcW w:w="1554" w:type="dxa"/>
          </w:tcPr>
          <w:p w:rsidR="00081DAB" w:rsidRDefault="00081DAB" w:rsidP="00081DAB">
            <w:pPr>
              <w:pStyle w:val="NoSpacing"/>
            </w:pPr>
          </w:p>
        </w:tc>
        <w:tc>
          <w:tcPr>
            <w:tcW w:w="1336" w:type="dxa"/>
          </w:tcPr>
          <w:p w:rsidR="00081DAB" w:rsidRDefault="00081DAB" w:rsidP="00081DAB">
            <w:pPr>
              <w:pStyle w:val="NoSpacing"/>
            </w:pPr>
          </w:p>
        </w:tc>
        <w:tc>
          <w:tcPr>
            <w:tcW w:w="1337"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r>
      <w:tr w:rsidR="00081DAB" w:rsidTr="00533831">
        <w:tc>
          <w:tcPr>
            <w:tcW w:w="7345" w:type="dxa"/>
          </w:tcPr>
          <w:p w:rsidR="00081DAB" w:rsidRDefault="00081DAB" w:rsidP="00081DAB">
            <w:pPr>
              <w:pStyle w:val="NoSpacing"/>
              <w:rPr>
                <w:rFonts w:ascii="Arial" w:hAnsi="Arial" w:cs="Arial"/>
              </w:rPr>
            </w:pPr>
            <w:r>
              <w:rPr>
                <w:rFonts w:ascii="Arial" w:hAnsi="Arial" w:cs="Arial"/>
              </w:rPr>
              <w:t xml:space="preserve">Comparatives (of equality and inequality) </w:t>
            </w:r>
          </w:p>
        </w:tc>
        <w:tc>
          <w:tcPr>
            <w:tcW w:w="1554" w:type="dxa"/>
          </w:tcPr>
          <w:p w:rsidR="00081DAB" w:rsidRDefault="00081DAB" w:rsidP="00081DAB">
            <w:pPr>
              <w:pStyle w:val="NoSpacing"/>
            </w:pPr>
          </w:p>
        </w:tc>
        <w:tc>
          <w:tcPr>
            <w:tcW w:w="1336" w:type="dxa"/>
          </w:tcPr>
          <w:p w:rsidR="00081DAB" w:rsidRDefault="00081DAB" w:rsidP="00081DAB">
            <w:pPr>
              <w:pStyle w:val="NoSpacing"/>
            </w:pPr>
          </w:p>
        </w:tc>
        <w:tc>
          <w:tcPr>
            <w:tcW w:w="1337"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r>
      <w:tr w:rsidR="00081DAB" w:rsidTr="00533831">
        <w:tc>
          <w:tcPr>
            <w:tcW w:w="7345" w:type="dxa"/>
          </w:tcPr>
          <w:p w:rsidR="00081DAB" w:rsidRDefault="00081DAB" w:rsidP="00081DAB">
            <w:pPr>
              <w:pStyle w:val="NoSpacing"/>
              <w:rPr>
                <w:rFonts w:ascii="Arial" w:hAnsi="Arial" w:cs="Arial"/>
              </w:rPr>
            </w:pPr>
            <w:r>
              <w:rPr>
                <w:rFonts w:ascii="Arial" w:hAnsi="Arial" w:cs="Arial"/>
              </w:rPr>
              <w:t xml:space="preserve">Superlatives </w:t>
            </w:r>
          </w:p>
        </w:tc>
        <w:tc>
          <w:tcPr>
            <w:tcW w:w="1554" w:type="dxa"/>
          </w:tcPr>
          <w:p w:rsidR="00081DAB" w:rsidRDefault="00081DAB" w:rsidP="00081DAB">
            <w:pPr>
              <w:pStyle w:val="NoSpacing"/>
            </w:pPr>
          </w:p>
        </w:tc>
        <w:tc>
          <w:tcPr>
            <w:tcW w:w="1336" w:type="dxa"/>
          </w:tcPr>
          <w:p w:rsidR="00081DAB" w:rsidRDefault="00081DAB" w:rsidP="00081DAB">
            <w:pPr>
              <w:pStyle w:val="NoSpacing"/>
            </w:pPr>
          </w:p>
        </w:tc>
        <w:tc>
          <w:tcPr>
            <w:tcW w:w="1337"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r>
      <w:tr w:rsidR="00081DAB" w:rsidTr="00533831">
        <w:tc>
          <w:tcPr>
            <w:tcW w:w="7345" w:type="dxa"/>
          </w:tcPr>
          <w:p w:rsidR="00081DAB" w:rsidRDefault="00081DAB" w:rsidP="00081DAB">
            <w:pPr>
              <w:pStyle w:val="NoSpacing"/>
              <w:rPr>
                <w:rFonts w:ascii="Arial" w:hAnsi="Arial" w:cs="Arial"/>
              </w:rPr>
            </w:pPr>
            <w:r>
              <w:rPr>
                <w:rFonts w:ascii="Arial" w:hAnsi="Arial" w:cs="Arial"/>
              </w:rPr>
              <w:t xml:space="preserve">Demonstratives </w:t>
            </w:r>
          </w:p>
        </w:tc>
        <w:tc>
          <w:tcPr>
            <w:tcW w:w="1554" w:type="dxa"/>
          </w:tcPr>
          <w:p w:rsidR="00081DAB" w:rsidRDefault="00081DAB" w:rsidP="00081DAB">
            <w:pPr>
              <w:pStyle w:val="NoSpacing"/>
            </w:pPr>
          </w:p>
        </w:tc>
        <w:tc>
          <w:tcPr>
            <w:tcW w:w="1336" w:type="dxa"/>
          </w:tcPr>
          <w:p w:rsidR="00081DAB" w:rsidRDefault="00081DAB" w:rsidP="00081DAB">
            <w:pPr>
              <w:pStyle w:val="NoSpacing"/>
            </w:pPr>
          </w:p>
        </w:tc>
        <w:tc>
          <w:tcPr>
            <w:tcW w:w="1337"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r>
    </w:tbl>
    <w:p w:rsidR="00081DAB" w:rsidRDefault="00081DAB" w:rsidP="00081DAB">
      <w:pPr>
        <w:pStyle w:val="NoSpacing"/>
      </w:pPr>
    </w:p>
    <w:p w:rsidR="00081DAB" w:rsidRDefault="00081DAB" w:rsidP="00081DAB">
      <w:pPr>
        <w:pStyle w:val="NoSpacing"/>
      </w:pPr>
    </w:p>
    <w:p w:rsidR="00081DAB" w:rsidRDefault="00081DAB" w:rsidP="00081DAB">
      <w:pPr>
        <w:pStyle w:val="NoSpacing"/>
      </w:pPr>
    </w:p>
    <w:p w:rsidR="00081DAB" w:rsidRDefault="00081DAB" w:rsidP="00081DAB">
      <w:pPr>
        <w:pStyle w:val="NoSpacing"/>
      </w:pPr>
    </w:p>
    <w:p w:rsidR="00081DAB" w:rsidRDefault="00081DAB" w:rsidP="00081DAB">
      <w:pPr>
        <w:pStyle w:val="NoSpacing"/>
      </w:pPr>
      <w:r>
        <w:t xml:space="preserve"> </w:t>
      </w:r>
    </w:p>
    <w:p w:rsidR="00081DAB" w:rsidRDefault="00081DAB" w:rsidP="00081DAB">
      <w:pPr>
        <w:pStyle w:val="NoSpacing"/>
      </w:pPr>
    </w:p>
    <w:tbl>
      <w:tblPr>
        <w:tblStyle w:val="TableGrid"/>
        <w:tblpPr w:leftFromText="180" w:rightFromText="180" w:vertAnchor="page" w:horzAnchor="margin" w:tblpY="2881"/>
        <w:tblW w:w="0" w:type="auto"/>
        <w:tblLook w:val="04A0" w:firstRow="1" w:lastRow="0" w:firstColumn="1" w:lastColumn="0" w:noHBand="0" w:noVBand="1"/>
      </w:tblPr>
      <w:tblGrid>
        <w:gridCol w:w="7345"/>
        <w:gridCol w:w="1554"/>
        <w:gridCol w:w="1336"/>
        <w:gridCol w:w="1337"/>
        <w:gridCol w:w="1272"/>
        <w:gridCol w:w="1272"/>
        <w:gridCol w:w="1272"/>
      </w:tblGrid>
      <w:tr w:rsidR="00081DAB" w:rsidTr="00081DAB">
        <w:tc>
          <w:tcPr>
            <w:tcW w:w="7345" w:type="dxa"/>
            <w:tcBorders>
              <w:bottom w:val="single" w:sz="4" w:space="0" w:color="auto"/>
            </w:tcBorders>
            <w:shd w:val="clear" w:color="auto" w:fill="B7FCFF"/>
          </w:tcPr>
          <w:p w:rsidR="00081DAB" w:rsidRDefault="00081DAB" w:rsidP="00081DAB">
            <w:pPr>
              <w:pStyle w:val="NoSpacing"/>
              <w:rPr>
                <w:b/>
                <w:bCs/>
                <w:sz w:val="20"/>
                <w:szCs w:val="20"/>
              </w:rPr>
            </w:pPr>
            <w:r>
              <w:rPr>
                <w:b/>
                <w:bCs/>
                <w:sz w:val="20"/>
                <w:szCs w:val="20"/>
              </w:rPr>
              <w:lastRenderedPageBreak/>
              <w:t xml:space="preserve">Teachers should be confident in the key vocabulary for the following topic areas in </w:t>
            </w:r>
            <w:r>
              <w:rPr>
                <w:b/>
                <w:bCs/>
                <w:sz w:val="20"/>
                <w:szCs w:val="20"/>
              </w:rPr>
              <w:t>French</w:t>
            </w:r>
            <w:r>
              <w:rPr>
                <w:b/>
                <w:bCs/>
                <w:sz w:val="20"/>
                <w:szCs w:val="20"/>
              </w:rPr>
              <w:t>:</w:t>
            </w:r>
          </w:p>
          <w:p w:rsidR="00081DAB" w:rsidRDefault="00081DAB" w:rsidP="00081DAB">
            <w:pPr>
              <w:pStyle w:val="NoSpacing"/>
            </w:pPr>
          </w:p>
        </w:tc>
        <w:tc>
          <w:tcPr>
            <w:tcW w:w="1554" w:type="dxa"/>
            <w:tcBorders>
              <w:bottom w:val="single" w:sz="4" w:space="0" w:color="auto"/>
            </w:tcBorders>
            <w:shd w:val="clear" w:color="auto" w:fill="B7FCFF"/>
          </w:tcPr>
          <w:p w:rsidR="00081DAB" w:rsidRDefault="00081DAB" w:rsidP="00081DAB">
            <w:pPr>
              <w:pStyle w:val="NoSpacing"/>
            </w:pPr>
            <w:r>
              <w:t>Pre-Interview</w:t>
            </w:r>
          </w:p>
        </w:tc>
        <w:tc>
          <w:tcPr>
            <w:tcW w:w="1336" w:type="dxa"/>
            <w:tcBorders>
              <w:bottom w:val="single" w:sz="4" w:space="0" w:color="auto"/>
            </w:tcBorders>
            <w:shd w:val="clear" w:color="auto" w:fill="B7FCFF"/>
          </w:tcPr>
          <w:p w:rsidR="00081DAB" w:rsidRDefault="00081DAB" w:rsidP="00081DAB">
            <w:pPr>
              <w:pStyle w:val="NoSpacing"/>
            </w:pPr>
            <w:r>
              <w:t>Pre- programme</w:t>
            </w:r>
          </w:p>
        </w:tc>
        <w:tc>
          <w:tcPr>
            <w:tcW w:w="1337" w:type="dxa"/>
            <w:tcBorders>
              <w:bottom w:val="single" w:sz="4" w:space="0" w:color="auto"/>
            </w:tcBorders>
            <w:shd w:val="clear" w:color="auto" w:fill="B7FCFF"/>
          </w:tcPr>
          <w:p w:rsidR="00081DAB" w:rsidRDefault="00081DAB" w:rsidP="00081DAB">
            <w:pPr>
              <w:pStyle w:val="NoSpacing"/>
            </w:pPr>
            <w:r>
              <w:t>Assessment Point 1</w:t>
            </w:r>
          </w:p>
        </w:tc>
        <w:tc>
          <w:tcPr>
            <w:tcW w:w="1272" w:type="dxa"/>
            <w:tcBorders>
              <w:bottom w:val="single" w:sz="4" w:space="0" w:color="auto"/>
            </w:tcBorders>
            <w:shd w:val="clear" w:color="auto" w:fill="B7FCFF"/>
          </w:tcPr>
          <w:p w:rsidR="00081DAB" w:rsidRDefault="00081DAB" w:rsidP="00081DAB">
            <w:pPr>
              <w:pStyle w:val="NoSpacing"/>
            </w:pPr>
            <w:r>
              <w:t>Assessment Point 2</w:t>
            </w:r>
          </w:p>
        </w:tc>
        <w:tc>
          <w:tcPr>
            <w:tcW w:w="1272" w:type="dxa"/>
            <w:tcBorders>
              <w:bottom w:val="single" w:sz="4" w:space="0" w:color="auto"/>
            </w:tcBorders>
            <w:shd w:val="clear" w:color="auto" w:fill="B7FCFF"/>
          </w:tcPr>
          <w:p w:rsidR="00081DAB" w:rsidRDefault="00081DAB" w:rsidP="00081DAB">
            <w:pPr>
              <w:pStyle w:val="NoSpacing"/>
            </w:pPr>
            <w:r>
              <w:t>Assessment Point 3</w:t>
            </w:r>
          </w:p>
        </w:tc>
        <w:tc>
          <w:tcPr>
            <w:tcW w:w="1272" w:type="dxa"/>
            <w:tcBorders>
              <w:bottom w:val="single" w:sz="4" w:space="0" w:color="auto"/>
            </w:tcBorders>
            <w:shd w:val="clear" w:color="auto" w:fill="B7FCFF"/>
          </w:tcPr>
          <w:p w:rsidR="00081DAB" w:rsidRDefault="00081DAB" w:rsidP="00081DAB">
            <w:pPr>
              <w:pStyle w:val="NoSpacing"/>
            </w:pPr>
            <w:r>
              <w:t>Assessment Point 4</w:t>
            </w:r>
          </w:p>
        </w:tc>
      </w:tr>
      <w:tr w:rsidR="00081DAB" w:rsidTr="00533831">
        <w:trPr>
          <w:trHeight w:val="457"/>
        </w:trPr>
        <w:tc>
          <w:tcPr>
            <w:tcW w:w="7345" w:type="dxa"/>
          </w:tcPr>
          <w:p w:rsidR="00081DAB" w:rsidRPr="00A669D0" w:rsidRDefault="00081DAB" w:rsidP="00081DAB">
            <w:pPr>
              <w:pStyle w:val="NoSpacing"/>
            </w:pPr>
          </w:p>
        </w:tc>
        <w:tc>
          <w:tcPr>
            <w:tcW w:w="1554" w:type="dxa"/>
          </w:tcPr>
          <w:p w:rsidR="00081DAB" w:rsidRDefault="00081DAB" w:rsidP="00081DAB">
            <w:pPr>
              <w:pStyle w:val="NoSpacing"/>
            </w:pPr>
          </w:p>
        </w:tc>
        <w:tc>
          <w:tcPr>
            <w:tcW w:w="1336" w:type="dxa"/>
          </w:tcPr>
          <w:p w:rsidR="00081DAB" w:rsidRDefault="00081DAB" w:rsidP="00081DAB">
            <w:pPr>
              <w:pStyle w:val="NoSpacing"/>
            </w:pPr>
          </w:p>
        </w:tc>
        <w:tc>
          <w:tcPr>
            <w:tcW w:w="1337"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r>
      <w:tr w:rsidR="00081DAB" w:rsidTr="00533831">
        <w:tc>
          <w:tcPr>
            <w:tcW w:w="7345" w:type="dxa"/>
          </w:tcPr>
          <w:p w:rsidR="00081DAB" w:rsidRDefault="00081DAB" w:rsidP="00081DAB">
            <w:pPr>
              <w:pStyle w:val="NoSpacing"/>
              <w:rPr>
                <w:rFonts w:ascii="Arial" w:hAnsi="Arial" w:cs="Arial"/>
              </w:rPr>
            </w:pPr>
            <w:r>
              <w:rPr>
                <w:rFonts w:ascii="Arial" w:hAnsi="Arial" w:cs="Arial"/>
              </w:rPr>
              <w:t xml:space="preserve">Family members, physical appearance and personality </w:t>
            </w:r>
          </w:p>
        </w:tc>
        <w:tc>
          <w:tcPr>
            <w:tcW w:w="1554" w:type="dxa"/>
          </w:tcPr>
          <w:p w:rsidR="00081DAB" w:rsidRDefault="00081DAB" w:rsidP="00081DAB">
            <w:pPr>
              <w:pStyle w:val="NoSpacing"/>
            </w:pPr>
          </w:p>
        </w:tc>
        <w:tc>
          <w:tcPr>
            <w:tcW w:w="1336" w:type="dxa"/>
          </w:tcPr>
          <w:p w:rsidR="00081DAB" w:rsidRDefault="00081DAB" w:rsidP="00081DAB">
            <w:pPr>
              <w:pStyle w:val="NoSpacing"/>
            </w:pPr>
          </w:p>
        </w:tc>
        <w:tc>
          <w:tcPr>
            <w:tcW w:w="1337"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r>
      <w:tr w:rsidR="00081DAB" w:rsidTr="00533831">
        <w:tc>
          <w:tcPr>
            <w:tcW w:w="7345" w:type="dxa"/>
          </w:tcPr>
          <w:p w:rsidR="00081DAB" w:rsidRPr="00A669D0" w:rsidRDefault="00081DAB" w:rsidP="00081DAB">
            <w:pPr>
              <w:pStyle w:val="NoSpacing"/>
              <w:rPr>
                <w:rFonts w:ascii="Arial" w:hAnsi="Arial" w:cs="Arial"/>
              </w:rPr>
            </w:pPr>
            <w:r>
              <w:rPr>
                <w:rFonts w:ascii="Arial" w:hAnsi="Arial" w:cs="Arial"/>
              </w:rPr>
              <w:t>Relationships with friends and family</w:t>
            </w:r>
          </w:p>
        </w:tc>
        <w:tc>
          <w:tcPr>
            <w:tcW w:w="1554" w:type="dxa"/>
          </w:tcPr>
          <w:p w:rsidR="00081DAB" w:rsidRDefault="00081DAB" w:rsidP="00081DAB">
            <w:pPr>
              <w:pStyle w:val="NoSpacing"/>
            </w:pPr>
          </w:p>
        </w:tc>
        <w:tc>
          <w:tcPr>
            <w:tcW w:w="1336" w:type="dxa"/>
          </w:tcPr>
          <w:p w:rsidR="00081DAB" w:rsidRDefault="00081DAB" w:rsidP="00081DAB">
            <w:pPr>
              <w:pStyle w:val="NoSpacing"/>
            </w:pPr>
          </w:p>
        </w:tc>
        <w:tc>
          <w:tcPr>
            <w:tcW w:w="1337"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r>
      <w:tr w:rsidR="00081DAB" w:rsidTr="00533831">
        <w:tc>
          <w:tcPr>
            <w:tcW w:w="7345" w:type="dxa"/>
          </w:tcPr>
          <w:p w:rsidR="00081DAB" w:rsidRDefault="00081DAB" w:rsidP="00081DAB">
            <w:pPr>
              <w:pStyle w:val="NoSpacing"/>
              <w:rPr>
                <w:rFonts w:ascii="Arial" w:hAnsi="Arial" w:cs="Arial"/>
              </w:rPr>
            </w:pPr>
            <w:r>
              <w:rPr>
                <w:rFonts w:ascii="Arial" w:hAnsi="Arial" w:cs="Arial"/>
              </w:rPr>
              <w:t xml:space="preserve">Marriage, partnership and friendship </w:t>
            </w:r>
          </w:p>
        </w:tc>
        <w:tc>
          <w:tcPr>
            <w:tcW w:w="1554" w:type="dxa"/>
          </w:tcPr>
          <w:p w:rsidR="00081DAB" w:rsidRDefault="00081DAB" w:rsidP="00081DAB">
            <w:pPr>
              <w:pStyle w:val="NoSpacing"/>
            </w:pPr>
          </w:p>
        </w:tc>
        <w:tc>
          <w:tcPr>
            <w:tcW w:w="1336" w:type="dxa"/>
          </w:tcPr>
          <w:p w:rsidR="00081DAB" w:rsidRDefault="00081DAB" w:rsidP="00081DAB">
            <w:pPr>
              <w:pStyle w:val="NoSpacing"/>
            </w:pPr>
          </w:p>
        </w:tc>
        <w:tc>
          <w:tcPr>
            <w:tcW w:w="1337"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r>
      <w:tr w:rsidR="00081DAB" w:rsidTr="00533831">
        <w:tc>
          <w:tcPr>
            <w:tcW w:w="7345" w:type="dxa"/>
            <w:tcBorders>
              <w:bottom w:val="single" w:sz="4" w:space="0" w:color="auto"/>
            </w:tcBorders>
          </w:tcPr>
          <w:p w:rsidR="00081DAB" w:rsidRPr="00A669D0" w:rsidRDefault="00081DAB" w:rsidP="00081DAB">
            <w:pPr>
              <w:pStyle w:val="NoSpacing"/>
              <w:rPr>
                <w:rFonts w:ascii="Arial" w:hAnsi="Arial" w:cs="Arial"/>
              </w:rPr>
            </w:pPr>
            <w:r>
              <w:rPr>
                <w:rFonts w:ascii="Arial" w:hAnsi="Arial" w:cs="Arial"/>
              </w:rPr>
              <w:t xml:space="preserve">Uses of technology and social media </w:t>
            </w:r>
          </w:p>
        </w:tc>
        <w:tc>
          <w:tcPr>
            <w:tcW w:w="1554" w:type="dxa"/>
            <w:tcBorders>
              <w:bottom w:val="single" w:sz="4" w:space="0" w:color="auto"/>
            </w:tcBorders>
          </w:tcPr>
          <w:p w:rsidR="00081DAB" w:rsidRDefault="00081DAB" w:rsidP="00081DAB">
            <w:pPr>
              <w:pStyle w:val="NoSpacing"/>
            </w:pPr>
          </w:p>
        </w:tc>
        <w:tc>
          <w:tcPr>
            <w:tcW w:w="1336" w:type="dxa"/>
            <w:tcBorders>
              <w:bottom w:val="single" w:sz="4" w:space="0" w:color="auto"/>
            </w:tcBorders>
          </w:tcPr>
          <w:p w:rsidR="00081DAB" w:rsidRDefault="00081DAB" w:rsidP="00081DAB">
            <w:pPr>
              <w:pStyle w:val="NoSpacing"/>
            </w:pPr>
          </w:p>
        </w:tc>
        <w:tc>
          <w:tcPr>
            <w:tcW w:w="1337"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r>
      <w:tr w:rsidR="00081DAB" w:rsidTr="00533831">
        <w:tc>
          <w:tcPr>
            <w:tcW w:w="7345" w:type="dxa"/>
            <w:tcBorders>
              <w:bottom w:val="single" w:sz="4" w:space="0" w:color="auto"/>
            </w:tcBorders>
          </w:tcPr>
          <w:p w:rsidR="00081DAB" w:rsidRPr="00A669D0" w:rsidRDefault="00081DAB" w:rsidP="00081DAB">
            <w:pPr>
              <w:pStyle w:val="NoSpacing"/>
              <w:rPr>
                <w:rFonts w:ascii="Arial" w:hAnsi="Arial" w:cs="Arial"/>
              </w:rPr>
            </w:pPr>
            <w:r>
              <w:rPr>
                <w:rFonts w:ascii="Arial" w:hAnsi="Arial" w:cs="Arial"/>
              </w:rPr>
              <w:t xml:space="preserve">Sport and exercise </w:t>
            </w:r>
          </w:p>
        </w:tc>
        <w:tc>
          <w:tcPr>
            <w:tcW w:w="1554" w:type="dxa"/>
            <w:tcBorders>
              <w:bottom w:val="single" w:sz="4" w:space="0" w:color="auto"/>
            </w:tcBorders>
          </w:tcPr>
          <w:p w:rsidR="00081DAB" w:rsidRDefault="00081DAB" w:rsidP="00081DAB">
            <w:pPr>
              <w:pStyle w:val="NoSpacing"/>
            </w:pPr>
          </w:p>
        </w:tc>
        <w:tc>
          <w:tcPr>
            <w:tcW w:w="1336" w:type="dxa"/>
            <w:tcBorders>
              <w:bottom w:val="single" w:sz="4" w:space="0" w:color="auto"/>
            </w:tcBorders>
          </w:tcPr>
          <w:p w:rsidR="00081DAB" w:rsidRDefault="00081DAB" w:rsidP="00081DAB">
            <w:pPr>
              <w:pStyle w:val="NoSpacing"/>
            </w:pPr>
          </w:p>
        </w:tc>
        <w:tc>
          <w:tcPr>
            <w:tcW w:w="1337"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r>
      <w:tr w:rsidR="00081DAB" w:rsidTr="00533831">
        <w:tc>
          <w:tcPr>
            <w:tcW w:w="7345" w:type="dxa"/>
            <w:tcBorders>
              <w:bottom w:val="single" w:sz="4" w:space="0" w:color="auto"/>
            </w:tcBorders>
          </w:tcPr>
          <w:p w:rsidR="00081DAB" w:rsidRPr="00A669D0" w:rsidRDefault="00081DAB" w:rsidP="00081DAB">
            <w:pPr>
              <w:pStyle w:val="NoSpacing"/>
              <w:rPr>
                <w:rFonts w:ascii="Arial" w:hAnsi="Arial" w:cs="Arial"/>
              </w:rPr>
            </w:pPr>
            <w:r>
              <w:rPr>
                <w:rFonts w:ascii="Arial" w:hAnsi="Arial" w:cs="Arial"/>
              </w:rPr>
              <w:t>TV and cinema</w:t>
            </w:r>
          </w:p>
        </w:tc>
        <w:tc>
          <w:tcPr>
            <w:tcW w:w="1554" w:type="dxa"/>
            <w:tcBorders>
              <w:bottom w:val="single" w:sz="4" w:space="0" w:color="auto"/>
            </w:tcBorders>
          </w:tcPr>
          <w:p w:rsidR="00081DAB" w:rsidRDefault="00081DAB" w:rsidP="00081DAB">
            <w:pPr>
              <w:pStyle w:val="NoSpacing"/>
            </w:pPr>
          </w:p>
        </w:tc>
        <w:tc>
          <w:tcPr>
            <w:tcW w:w="1336" w:type="dxa"/>
            <w:tcBorders>
              <w:bottom w:val="single" w:sz="4" w:space="0" w:color="auto"/>
            </w:tcBorders>
          </w:tcPr>
          <w:p w:rsidR="00081DAB" w:rsidRDefault="00081DAB" w:rsidP="00081DAB">
            <w:pPr>
              <w:pStyle w:val="NoSpacing"/>
            </w:pPr>
          </w:p>
        </w:tc>
        <w:tc>
          <w:tcPr>
            <w:tcW w:w="1337"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r>
      <w:tr w:rsidR="00081DAB" w:rsidTr="00533831">
        <w:tc>
          <w:tcPr>
            <w:tcW w:w="7345" w:type="dxa"/>
            <w:tcBorders>
              <w:bottom w:val="single" w:sz="4" w:space="0" w:color="auto"/>
            </w:tcBorders>
          </w:tcPr>
          <w:p w:rsidR="00081DAB" w:rsidRPr="00A669D0" w:rsidRDefault="00081DAB" w:rsidP="00081DAB">
            <w:pPr>
              <w:pStyle w:val="NoSpacing"/>
              <w:rPr>
                <w:rFonts w:ascii="Arial" w:hAnsi="Arial" w:cs="Arial"/>
              </w:rPr>
            </w:pPr>
            <w:r>
              <w:rPr>
                <w:rFonts w:ascii="Arial" w:hAnsi="Arial" w:cs="Arial"/>
              </w:rPr>
              <w:t>Music</w:t>
            </w:r>
          </w:p>
        </w:tc>
        <w:tc>
          <w:tcPr>
            <w:tcW w:w="1554" w:type="dxa"/>
            <w:tcBorders>
              <w:bottom w:val="single" w:sz="4" w:space="0" w:color="auto"/>
            </w:tcBorders>
          </w:tcPr>
          <w:p w:rsidR="00081DAB" w:rsidRDefault="00081DAB" w:rsidP="00081DAB">
            <w:pPr>
              <w:pStyle w:val="NoSpacing"/>
            </w:pPr>
          </w:p>
        </w:tc>
        <w:tc>
          <w:tcPr>
            <w:tcW w:w="1336" w:type="dxa"/>
            <w:tcBorders>
              <w:bottom w:val="single" w:sz="4" w:space="0" w:color="auto"/>
            </w:tcBorders>
          </w:tcPr>
          <w:p w:rsidR="00081DAB" w:rsidRDefault="00081DAB" w:rsidP="00081DAB">
            <w:pPr>
              <w:pStyle w:val="NoSpacing"/>
            </w:pPr>
          </w:p>
        </w:tc>
        <w:tc>
          <w:tcPr>
            <w:tcW w:w="1337"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r>
      <w:tr w:rsidR="00081DAB" w:rsidTr="00533831">
        <w:tc>
          <w:tcPr>
            <w:tcW w:w="7345" w:type="dxa"/>
            <w:tcBorders>
              <w:bottom w:val="single" w:sz="4" w:space="0" w:color="auto"/>
            </w:tcBorders>
          </w:tcPr>
          <w:p w:rsidR="00081DAB" w:rsidRPr="00A669D0" w:rsidRDefault="00081DAB" w:rsidP="00081DAB">
            <w:pPr>
              <w:pStyle w:val="NoSpacing"/>
              <w:rPr>
                <w:rFonts w:ascii="Arial" w:hAnsi="Arial" w:cs="Arial"/>
              </w:rPr>
            </w:pPr>
            <w:r>
              <w:rPr>
                <w:rFonts w:ascii="Arial" w:hAnsi="Arial" w:cs="Arial"/>
              </w:rPr>
              <w:t xml:space="preserve">Making plans and arrangements </w:t>
            </w:r>
          </w:p>
        </w:tc>
        <w:tc>
          <w:tcPr>
            <w:tcW w:w="1554" w:type="dxa"/>
            <w:tcBorders>
              <w:bottom w:val="single" w:sz="4" w:space="0" w:color="auto"/>
            </w:tcBorders>
          </w:tcPr>
          <w:p w:rsidR="00081DAB" w:rsidRDefault="00081DAB" w:rsidP="00081DAB">
            <w:pPr>
              <w:pStyle w:val="NoSpacing"/>
            </w:pPr>
          </w:p>
        </w:tc>
        <w:tc>
          <w:tcPr>
            <w:tcW w:w="1336" w:type="dxa"/>
            <w:tcBorders>
              <w:bottom w:val="single" w:sz="4" w:space="0" w:color="auto"/>
            </w:tcBorders>
          </w:tcPr>
          <w:p w:rsidR="00081DAB" w:rsidRDefault="00081DAB" w:rsidP="00081DAB">
            <w:pPr>
              <w:pStyle w:val="NoSpacing"/>
            </w:pPr>
          </w:p>
        </w:tc>
        <w:tc>
          <w:tcPr>
            <w:tcW w:w="1337"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r>
      <w:tr w:rsidR="00081DAB" w:rsidTr="00533831">
        <w:tc>
          <w:tcPr>
            <w:tcW w:w="7345" w:type="dxa"/>
            <w:tcBorders>
              <w:bottom w:val="single" w:sz="4" w:space="0" w:color="auto"/>
            </w:tcBorders>
          </w:tcPr>
          <w:p w:rsidR="00081DAB" w:rsidRDefault="00081DAB" w:rsidP="00081DAB">
            <w:pPr>
              <w:pStyle w:val="NoSpacing"/>
              <w:rPr>
                <w:rFonts w:ascii="Arial" w:hAnsi="Arial" w:cs="Arial"/>
              </w:rPr>
            </w:pPr>
            <w:r>
              <w:rPr>
                <w:rFonts w:ascii="Arial" w:hAnsi="Arial" w:cs="Arial"/>
              </w:rPr>
              <w:t xml:space="preserve">Ordering food in a restaurant </w:t>
            </w:r>
          </w:p>
        </w:tc>
        <w:tc>
          <w:tcPr>
            <w:tcW w:w="1554" w:type="dxa"/>
            <w:tcBorders>
              <w:bottom w:val="single" w:sz="4" w:space="0" w:color="auto"/>
            </w:tcBorders>
          </w:tcPr>
          <w:p w:rsidR="00081DAB" w:rsidRDefault="00081DAB" w:rsidP="00081DAB">
            <w:pPr>
              <w:pStyle w:val="NoSpacing"/>
            </w:pPr>
          </w:p>
        </w:tc>
        <w:tc>
          <w:tcPr>
            <w:tcW w:w="1336" w:type="dxa"/>
            <w:tcBorders>
              <w:bottom w:val="single" w:sz="4" w:space="0" w:color="auto"/>
            </w:tcBorders>
          </w:tcPr>
          <w:p w:rsidR="00081DAB" w:rsidRDefault="00081DAB" w:rsidP="00081DAB">
            <w:pPr>
              <w:pStyle w:val="NoSpacing"/>
            </w:pPr>
          </w:p>
        </w:tc>
        <w:tc>
          <w:tcPr>
            <w:tcW w:w="1337"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r>
      <w:tr w:rsidR="00081DAB" w:rsidTr="00533831">
        <w:tc>
          <w:tcPr>
            <w:tcW w:w="7345" w:type="dxa"/>
            <w:tcBorders>
              <w:bottom w:val="single" w:sz="4" w:space="0" w:color="auto"/>
            </w:tcBorders>
          </w:tcPr>
          <w:p w:rsidR="00081DAB" w:rsidRPr="00A669D0" w:rsidRDefault="00081DAB" w:rsidP="00081DAB">
            <w:pPr>
              <w:pStyle w:val="NoSpacing"/>
              <w:rPr>
                <w:rFonts w:ascii="Arial" w:hAnsi="Arial" w:cs="Arial"/>
              </w:rPr>
            </w:pPr>
            <w:r>
              <w:rPr>
                <w:rFonts w:ascii="Arial" w:hAnsi="Arial" w:cs="Arial"/>
              </w:rPr>
              <w:t>Festivals and celebrations</w:t>
            </w:r>
          </w:p>
        </w:tc>
        <w:tc>
          <w:tcPr>
            <w:tcW w:w="1554" w:type="dxa"/>
            <w:tcBorders>
              <w:bottom w:val="single" w:sz="4" w:space="0" w:color="auto"/>
            </w:tcBorders>
          </w:tcPr>
          <w:p w:rsidR="00081DAB" w:rsidRDefault="00081DAB" w:rsidP="00081DAB">
            <w:pPr>
              <w:pStyle w:val="NoSpacing"/>
            </w:pPr>
          </w:p>
        </w:tc>
        <w:tc>
          <w:tcPr>
            <w:tcW w:w="1336" w:type="dxa"/>
            <w:tcBorders>
              <w:bottom w:val="single" w:sz="4" w:space="0" w:color="auto"/>
            </w:tcBorders>
          </w:tcPr>
          <w:p w:rsidR="00081DAB" w:rsidRDefault="00081DAB" w:rsidP="00081DAB">
            <w:pPr>
              <w:pStyle w:val="NoSpacing"/>
            </w:pPr>
          </w:p>
        </w:tc>
        <w:tc>
          <w:tcPr>
            <w:tcW w:w="1337"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r>
      <w:tr w:rsidR="00081DAB" w:rsidTr="00533831">
        <w:tc>
          <w:tcPr>
            <w:tcW w:w="7345" w:type="dxa"/>
            <w:tcBorders>
              <w:bottom w:val="single" w:sz="4" w:space="0" w:color="auto"/>
            </w:tcBorders>
          </w:tcPr>
          <w:p w:rsidR="00081DAB" w:rsidRDefault="00081DAB" w:rsidP="00081DAB">
            <w:pPr>
              <w:pStyle w:val="NoSpacing"/>
              <w:rPr>
                <w:rFonts w:ascii="Arial" w:hAnsi="Arial" w:cs="Arial"/>
              </w:rPr>
            </w:pPr>
            <w:r>
              <w:rPr>
                <w:rFonts w:ascii="Arial" w:hAnsi="Arial" w:cs="Arial"/>
              </w:rPr>
              <w:t xml:space="preserve">House and home (rooms in the house, types of housing) </w:t>
            </w:r>
          </w:p>
        </w:tc>
        <w:tc>
          <w:tcPr>
            <w:tcW w:w="1554" w:type="dxa"/>
            <w:tcBorders>
              <w:bottom w:val="single" w:sz="4" w:space="0" w:color="auto"/>
            </w:tcBorders>
          </w:tcPr>
          <w:p w:rsidR="00081DAB" w:rsidRDefault="00081DAB" w:rsidP="00081DAB">
            <w:pPr>
              <w:pStyle w:val="NoSpacing"/>
            </w:pPr>
          </w:p>
        </w:tc>
        <w:tc>
          <w:tcPr>
            <w:tcW w:w="1336" w:type="dxa"/>
            <w:tcBorders>
              <w:bottom w:val="single" w:sz="4" w:space="0" w:color="auto"/>
            </w:tcBorders>
          </w:tcPr>
          <w:p w:rsidR="00081DAB" w:rsidRDefault="00081DAB" w:rsidP="00081DAB">
            <w:pPr>
              <w:pStyle w:val="NoSpacing"/>
            </w:pPr>
          </w:p>
        </w:tc>
        <w:tc>
          <w:tcPr>
            <w:tcW w:w="1337"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r>
      <w:tr w:rsidR="00081DAB" w:rsidTr="00533831">
        <w:tc>
          <w:tcPr>
            <w:tcW w:w="7345" w:type="dxa"/>
            <w:tcBorders>
              <w:bottom w:val="single" w:sz="4" w:space="0" w:color="auto"/>
            </w:tcBorders>
          </w:tcPr>
          <w:p w:rsidR="00081DAB" w:rsidRPr="00A669D0" w:rsidRDefault="00081DAB" w:rsidP="00081DAB">
            <w:pPr>
              <w:pStyle w:val="NoSpacing"/>
              <w:rPr>
                <w:rFonts w:ascii="Arial" w:hAnsi="Arial" w:cs="Arial"/>
              </w:rPr>
            </w:pPr>
            <w:r>
              <w:rPr>
                <w:rFonts w:ascii="Arial" w:hAnsi="Arial" w:cs="Arial"/>
              </w:rPr>
              <w:t xml:space="preserve">Places in town / city </w:t>
            </w:r>
          </w:p>
        </w:tc>
        <w:tc>
          <w:tcPr>
            <w:tcW w:w="1554" w:type="dxa"/>
            <w:tcBorders>
              <w:bottom w:val="single" w:sz="4" w:space="0" w:color="auto"/>
            </w:tcBorders>
          </w:tcPr>
          <w:p w:rsidR="00081DAB" w:rsidRDefault="00081DAB" w:rsidP="00081DAB">
            <w:pPr>
              <w:pStyle w:val="NoSpacing"/>
            </w:pPr>
          </w:p>
        </w:tc>
        <w:tc>
          <w:tcPr>
            <w:tcW w:w="1336" w:type="dxa"/>
            <w:tcBorders>
              <w:bottom w:val="single" w:sz="4" w:space="0" w:color="auto"/>
            </w:tcBorders>
          </w:tcPr>
          <w:p w:rsidR="00081DAB" w:rsidRDefault="00081DAB" w:rsidP="00081DAB">
            <w:pPr>
              <w:pStyle w:val="NoSpacing"/>
            </w:pPr>
          </w:p>
        </w:tc>
        <w:tc>
          <w:tcPr>
            <w:tcW w:w="1337"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r>
      <w:tr w:rsidR="00081DAB" w:rsidTr="00533831">
        <w:tc>
          <w:tcPr>
            <w:tcW w:w="7345" w:type="dxa"/>
            <w:tcBorders>
              <w:bottom w:val="single" w:sz="4" w:space="0" w:color="auto"/>
            </w:tcBorders>
          </w:tcPr>
          <w:p w:rsidR="00081DAB" w:rsidRDefault="00081DAB" w:rsidP="00081DAB">
            <w:pPr>
              <w:pStyle w:val="NoSpacing"/>
              <w:rPr>
                <w:rFonts w:ascii="Arial" w:hAnsi="Arial" w:cs="Arial"/>
              </w:rPr>
            </w:pPr>
            <w:r>
              <w:rPr>
                <w:rFonts w:ascii="Arial" w:hAnsi="Arial" w:cs="Arial"/>
              </w:rPr>
              <w:t>Giving (and asking for) directions</w:t>
            </w:r>
          </w:p>
        </w:tc>
        <w:tc>
          <w:tcPr>
            <w:tcW w:w="1554" w:type="dxa"/>
            <w:tcBorders>
              <w:bottom w:val="single" w:sz="4" w:space="0" w:color="auto"/>
            </w:tcBorders>
          </w:tcPr>
          <w:p w:rsidR="00081DAB" w:rsidRDefault="00081DAB" w:rsidP="00081DAB">
            <w:pPr>
              <w:pStyle w:val="NoSpacing"/>
            </w:pPr>
          </w:p>
        </w:tc>
        <w:tc>
          <w:tcPr>
            <w:tcW w:w="1336" w:type="dxa"/>
            <w:tcBorders>
              <w:bottom w:val="single" w:sz="4" w:space="0" w:color="auto"/>
            </w:tcBorders>
          </w:tcPr>
          <w:p w:rsidR="00081DAB" w:rsidRDefault="00081DAB" w:rsidP="00081DAB">
            <w:pPr>
              <w:pStyle w:val="NoSpacing"/>
            </w:pPr>
          </w:p>
        </w:tc>
        <w:tc>
          <w:tcPr>
            <w:tcW w:w="1337"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c>
          <w:tcPr>
            <w:tcW w:w="1272" w:type="dxa"/>
            <w:tcBorders>
              <w:bottom w:val="single" w:sz="4" w:space="0" w:color="auto"/>
            </w:tcBorders>
          </w:tcPr>
          <w:p w:rsidR="00081DAB" w:rsidRDefault="00081DAB" w:rsidP="00081DAB">
            <w:pPr>
              <w:pStyle w:val="NoSpacing"/>
            </w:pPr>
          </w:p>
        </w:tc>
      </w:tr>
      <w:tr w:rsidR="00081DAB" w:rsidTr="00533831">
        <w:tc>
          <w:tcPr>
            <w:tcW w:w="7345" w:type="dxa"/>
          </w:tcPr>
          <w:p w:rsidR="00081DAB" w:rsidRDefault="00081DAB" w:rsidP="00081DAB">
            <w:pPr>
              <w:pStyle w:val="NoSpacing"/>
              <w:rPr>
                <w:rFonts w:ascii="Arial" w:hAnsi="Arial" w:cs="Arial"/>
              </w:rPr>
            </w:pPr>
            <w:r>
              <w:rPr>
                <w:rFonts w:ascii="Arial" w:hAnsi="Arial" w:cs="Arial"/>
              </w:rPr>
              <w:t>Food and drink items</w:t>
            </w:r>
          </w:p>
        </w:tc>
        <w:tc>
          <w:tcPr>
            <w:tcW w:w="1554" w:type="dxa"/>
          </w:tcPr>
          <w:p w:rsidR="00081DAB" w:rsidRDefault="00081DAB" w:rsidP="00081DAB">
            <w:pPr>
              <w:pStyle w:val="NoSpacing"/>
            </w:pPr>
          </w:p>
        </w:tc>
        <w:tc>
          <w:tcPr>
            <w:tcW w:w="1336" w:type="dxa"/>
          </w:tcPr>
          <w:p w:rsidR="00081DAB" w:rsidRDefault="00081DAB" w:rsidP="00081DAB">
            <w:pPr>
              <w:pStyle w:val="NoSpacing"/>
            </w:pPr>
          </w:p>
        </w:tc>
        <w:tc>
          <w:tcPr>
            <w:tcW w:w="1337"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r>
      <w:tr w:rsidR="00081DAB" w:rsidTr="00533831">
        <w:tc>
          <w:tcPr>
            <w:tcW w:w="7345" w:type="dxa"/>
          </w:tcPr>
          <w:p w:rsidR="00081DAB" w:rsidRDefault="00081DAB" w:rsidP="00081DAB">
            <w:pPr>
              <w:pStyle w:val="NoSpacing"/>
              <w:rPr>
                <w:rFonts w:ascii="Arial" w:hAnsi="Arial" w:cs="Arial"/>
              </w:rPr>
            </w:pPr>
            <w:r>
              <w:rPr>
                <w:rFonts w:ascii="Arial" w:hAnsi="Arial" w:cs="Arial"/>
              </w:rPr>
              <w:t xml:space="preserve">Body parts, ailments and illnesses </w:t>
            </w:r>
          </w:p>
        </w:tc>
        <w:tc>
          <w:tcPr>
            <w:tcW w:w="1554" w:type="dxa"/>
          </w:tcPr>
          <w:p w:rsidR="00081DAB" w:rsidRDefault="00081DAB" w:rsidP="00081DAB">
            <w:pPr>
              <w:pStyle w:val="NoSpacing"/>
            </w:pPr>
          </w:p>
        </w:tc>
        <w:tc>
          <w:tcPr>
            <w:tcW w:w="1336" w:type="dxa"/>
          </w:tcPr>
          <w:p w:rsidR="00081DAB" w:rsidRDefault="00081DAB" w:rsidP="00081DAB">
            <w:pPr>
              <w:pStyle w:val="NoSpacing"/>
            </w:pPr>
          </w:p>
        </w:tc>
        <w:tc>
          <w:tcPr>
            <w:tcW w:w="1337"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r>
      <w:tr w:rsidR="00081DAB" w:rsidTr="00533831">
        <w:tc>
          <w:tcPr>
            <w:tcW w:w="7345" w:type="dxa"/>
          </w:tcPr>
          <w:p w:rsidR="00081DAB" w:rsidRDefault="00081DAB" w:rsidP="00081DAB">
            <w:pPr>
              <w:pStyle w:val="NoSpacing"/>
              <w:rPr>
                <w:rFonts w:ascii="Arial" w:hAnsi="Arial" w:cs="Arial"/>
              </w:rPr>
            </w:pPr>
            <w:r>
              <w:rPr>
                <w:rFonts w:ascii="Arial" w:hAnsi="Arial" w:cs="Arial"/>
              </w:rPr>
              <w:t xml:space="preserve">Social issues (homelessness, unemployment) </w:t>
            </w:r>
          </w:p>
        </w:tc>
        <w:tc>
          <w:tcPr>
            <w:tcW w:w="1554" w:type="dxa"/>
          </w:tcPr>
          <w:p w:rsidR="00081DAB" w:rsidRDefault="00081DAB" w:rsidP="00081DAB">
            <w:pPr>
              <w:pStyle w:val="NoSpacing"/>
            </w:pPr>
          </w:p>
        </w:tc>
        <w:tc>
          <w:tcPr>
            <w:tcW w:w="1336" w:type="dxa"/>
          </w:tcPr>
          <w:p w:rsidR="00081DAB" w:rsidRDefault="00081DAB" w:rsidP="00081DAB">
            <w:pPr>
              <w:pStyle w:val="NoSpacing"/>
            </w:pPr>
          </w:p>
        </w:tc>
        <w:tc>
          <w:tcPr>
            <w:tcW w:w="1337"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r>
      <w:tr w:rsidR="00081DAB" w:rsidTr="00533831">
        <w:tc>
          <w:tcPr>
            <w:tcW w:w="7345" w:type="dxa"/>
          </w:tcPr>
          <w:p w:rsidR="00081DAB" w:rsidRDefault="00081DAB" w:rsidP="00081DAB">
            <w:pPr>
              <w:pStyle w:val="NoSpacing"/>
              <w:rPr>
                <w:rFonts w:ascii="Arial" w:hAnsi="Arial" w:cs="Arial"/>
              </w:rPr>
            </w:pPr>
            <w:r>
              <w:rPr>
                <w:rFonts w:ascii="Arial" w:hAnsi="Arial" w:cs="Arial"/>
              </w:rPr>
              <w:t xml:space="preserve">Environmental issues (global warming, natural disasters) </w:t>
            </w:r>
          </w:p>
        </w:tc>
        <w:tc>
          <w:tcPr>
            <w:tcW w:w="1554" w:type="dxa"/>
          </w:tcPr>
          <w:p w:rsidR="00081DAB" w:rsidRDefault="00081DAB" w:rsidP="00081DAB">
            <w:pPr>
              <w:pStyle w:val="NoSpacing"/>
            </w:pPr>
          </w:p>
        </w:tc>
        <w:tc>
          <w:tcPr>
            <w:tcW w:w="1336" w:type="dxa"/>
          </w:tcPr>
          <w:p w:rsidR="00081DAB" w:rsidRDefault="00081DAB" w:rsidP="00081DAB">
            <w:pPr>
              <w:pStyle w:val="NoSpacing"/>
            </w:pPr>
          </w:p>
        </w:tc>
        <w:tc>
          <w:tcPr>
            <w:tcW w:w="1337"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r>
      <w:tr w:rsidR="00081DAB" w:rsidTr="00533831">
        <w:tc>
          <w:tcPr>
            <w:tcW w:w="7345" w:type="dxa"/>
          </w:tcPr>
          <w:p w:rsidR="00081DAB" w:rsidRDefault="00081DAB" w:rsidP="00081DAB">
            <w:pPr>
              <w:pStyle w:val="NoSpacing"/>
              <w:rPr>
                <w:rFonts w:ascii="Arial" w:hAnsi="Arial" w:cs="Arial"/>
              </w:rPr>
            </w:pPr>
            <w:r>
              <w:rPr>
                <w:rFonts w:ascii="Arial" w:hAnsi="Arial" w:cs="Arial"/>
              </w:rPr>
              <w:t xml:space="preserve">Holidays and travel </w:t>
            </w:r>
          </w:p>
        </w:tc>
        <w:tc>
          <w:tcPr>
            <w:tcW w:w="1554" w:type="dxa"/>
          </w:tcPr>
          <w:p w:rsidR="00081DAB" w:rsidRDefault="00081DAB" w:rsidP="00081DAB">
            <w:pPr>
              <w:pStyle w:val="NoSpacing"/>
            </w:pPr>
          </w:p>
        </w:tc>
        <w:tc>
          <w:tcPr>
            <w:tcW w:w="1336" w:type="dxa"/>
          </w:tcPr>
          <w:p w:rsidR="00081DAB" w:rsidRDefault="00081DAB" w:rsidP="00081DAB">
            <w:pPr>
              <w:pStyle w:val="NoSpacing"/>
            </w:pPr>
          </w:p>
        </w:tc>
        <w:tc>
          <w:tcPr>
            <w:tcW w:w="1337"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r>
      <w:tr w:rsidR="00081DAB" w:rsidTr="00533831">
        <w:tc>
          <w:tcPr>
            <w:tcW w:w="7345" w:type="dxa"/>
          </w:tcPr>
          <w:p w:rsidR="00081DAB" w:rsidRDefault="00081DAB" w:rsidP="00081DAB">
            <w:pPr>
              <w:pStyle w:val="NoSpacing"/>
              <w:rPr>
                <w:rFonts w:ascii="Arial" w:hAnsi="Arial" w:cs="Arial"/>
              </w:rPr>
            </w:pPr>
            <w:r>
              <w:rPr>
                <w:rFonts w:ascii="Arial" w:hAnsi="Arial" w:cs="Arial"/>
              </w:rPr>
              <w:t xml:space="preserve">School life (subjects, facilities) </w:t>
            </w:r>
          </w:p>
        </w:tc>
        <w:tc>
          <w:tcPr>
            <w:tcW w:w="1554" w:type="dxa"/>
          </w:tcPr>
          <w:p w:rsidR="00081DAB" w:rsidRDefault="00081DAB" w:rsidP="00081DAB">
            <w:pPr>
              <w:pStyle w:val="NoSpacing"/>
            </w:pPr>
          </w:p>
        </w:tc>
        <w:tc>
          <w:tcPr>
            <w:tcW w:w="1336" w:type="dxa"/>
          </w:tcPr>
          <w:p w:rsidR="00081DAB" w:rsidRDefault="00081DAB" w:rsidP="00081DAB">
            <w:pPr>
              <w:pStyle w:val="NoSpacing"/>
            </w:pPr>
          </w:p>
        </w:tc>
        <w:tc>
          <w:tcPr>
            <w:tcW w:w="1337"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r>
      <w:tr w:rsidR="00081DAB" w:rsidTr="00533831">
        <w:tc>
          <w:tcPr>
            <w:tcW w:w="7345" w:type="dxa"/>
          </w:tcPr>
          <w:p w:rsidR="00081DAB" w:rsidRDefault="00081DAB" w:rsidP="00081DAB">
            <w:pPr>
              <w:pStyle w:val="NoSpacing"/>
              <w:rPr>
                <w:rFonts w:ascii="Arial" w:hAnsi="Arial" w:cs="Arial"/>
              </w:rPr>
            </w:pPr>
            <w:r>
              <w:rPr>
                <w:rFonts w:ascii="Arial" w:hAnsi="Arial" w:cs="Arial"/>
              </w:rPr>
              <w:t>Jobs and careers</w:t>
            </w:r>
          </w:p>
        </w:tc>
        <w:tc>
          <w:tcPr>
            <w:tcW w:w="1554" w:type="dxa"/>
          </w:tcPr>
          <w:p w:rsidR="00081DAB" w:rsidRDefault="00081DAB" w:rsidP="00081DAB">
            <w:pPr>
              <w:pStyle w:val="NoSpacing"/>
            </w:pPr>
          </w:p>
        </w:tc>
        <w:tc>
          <w:tcPr>
            <w:tcW w:w="1336" w:type="dxa"/>
          </w:tcPr>
          <w:p w:rsidR="00081DAB" w:rsidRDefault="00081DAB" w:rsidP="00081DAB">
            <w:pPr>
              <w:pStyle w:val="NoSpacing"/>
            </w:pPr>
          </w:p>
        </w:tc>
        <w:tc>
          <w:tcPr>
            <w:tcW w:w="1337"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r>
      <w:tr w:rsidR="00081DAB" w:rsidTr="00533831">
        <w:tc>
          <w:tcPr>
            <w:tcW w:w="7345" w:type="dxa"/>
          </w:tcPr>
          <w:p w:rsidR="00081DAB" w:rsidRDefault="00081DAB" w:rsidP="00081DAB">
            <w:pPr>
              <w:pStyle w:val="NoSpacing"/>
              <w:rPr>
                <w:rFonts w:ascii="Arial" w:hAnsi="Arial" w:cs="Arial"/>
              </w:rPr>
            </w:pPr>
            <w:r>
              <w:rPr>
                <w:rFonts w:ascii="Arial" w:hAnsi="Arial" w:cs="Arial"/>
              </w:rPr>
              <w:t xml:space="preserve">Shopping (types of shops, items of clothing etc.)  </w:t>
            </w:r>
          </w:p>
        </w:tc>
        <w:tc>
          <w:tcPr>
            <w:tcW w:w="1554" w:type="dxa"/>
          </w:tcPr>
          <w:p w:rsidR="00081DAB" w:rsidRDefault="00081DAB" w:rsidP="00081DAB">
            <w:pPr>
              <w:pStyle w:val="NoSpacing"/>
            </w:pPr>
          </w:p>
        </w:tc>
        <w:tc>
          <w:tcPr>
            <w:tcW w:w="1336" w:type="dxa"/>
          </w:tcPr>
          <w:p w:rsidR="00081DAB" w:rsidRDefault="00081DAB" w:rsidP="00081DAB">
            <w:pPr>
              <w:pStyle w:val="NoSpacing"/>
            </w:pPr>
          </w:p>
        </w:tc>
        <w:tc>
          <w:tcPr>
            <w:tcW w:w="1337"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r>
      <w:tr w:rsidR="00081DAB" w:rsidTr="00533831">
        <w:tc>
          <w:tcPr>
            <w:tcW w:w="7345" w:type="dxa"/>
          </w:tcPr>
          <w:p w:rsidR="00081DAB" w:rsidRDefault="00081DAB" w:rsidP="00081DAB">
            <w:pPr>
              <w:pStyle w:val="NoSpacing"/>
              <w:rPr>
                <w:rFonts w:ascii="Arial" w:hAnsi="Arial" w:cs="Arial"/>
              </w:rPr>
            </w:pPr>
            <w:r>
              <w:rPr>
                <w:rFonts w:ascii="Arial" w:hAnsi="Arial" w:cs="Arial"/>
              </w:rPr>
              <w:t xml:space="preserve">Telling the time </w:t>
            </w:r>
          </w:p>
        </w:tc>
        <w:tc>
          <w:tcPr>
            <w:tcW w:w="1554" w:type="dxa"/>
          </w:tcPr>
          <w:p w:rsidR="00081DAB" w:rsidRDefault="00081DAB" w:rsidP="00081DAB">
            <w:pPr>
              <w:pStyle w:val="NoSpacing"/>
            </w:pPr>
          </w:p>
        </w:tc>
        <w:tc>
          <w:tcPr>
            <w:tcW w:w="1336" w:type="dxa"/>
          </w:tcPr>
          <w:p w:rsidR="00081DAB" w:rsidRDefault="00081DAB" w:rsidP="00081DAB">
            <w:pPr>
              <w:pStyle w:val="NoSpacing"/>
            </w:pPr>
          </w:p>
        </w:tc>
        <w:tc>
          <w:tcPr>
            <w:tcW w:w="1337"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c>
          <w:tcPr>
            <w:tcW w:w="1272" w:type="dxa"/>
          </w:tcPr>
          <w:p w:rsidR="00081DAB" w:rsidRDefault="00081DAB" w:rsidP="00081DAB">
            <w:pPr>
              <w:pStyle w:val="NoSpacing"/>
            </w:pPr>
          </w:p>
        </w:tc>
      </w:tr>
    </w:tbl>
    <w:p w:rsidR="00081DAB" w:rsidRDefault="00081DAB" w:rsidP="00081DAB">
      <w:pPr>
        <w:pStyle w:val="NoSpacing"/>
      </w:pPr>
    </w:p>
    <w:p w:rsidR="00EE18AB" w:rsidRDefault="00081DAB" w:rsidP="00081DAB">
      <w:pPr>
        <w:pStyle w:val="NoSpacing"/>
      </w:pPr>
    </w:p>
    <w:sectPr w:rsidR="00EE18AB" w:rsidSect="002620FF">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DAB" w:rsidRDefault="00081DAB" w:rsidP="00081DAB">
      <w:pPr>
        <w:spacing w:after="0" w:line="240" w:lineRule="auto"/>
      </w:pPr>
      <w:r>
        <w:separator/>
      </w:r>
    </w:p>
  </w:endnote>
  <w:endnote w:type="continuationSeparator" w:id="0">
    <w:p w:rsidR="00081DAB" w:rsidRDefault="00081DAB" w:rsidP="00081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DAB" w:rsidRDefault="00081DAB" w:rsidP="00081DAB">
      <w:pPr>
        <w:spacing w:after="0" w:line="240" w:lineRule="auto"/>
      </w:pPr>
      <w:r>
        <w:separator/>
      </w:r>
    </w:p>
  </w:footnote>
  <w:footnote w:type="continuationSeparator" w:id="0">
    <w:p w:rsidR="00081DAB" w:rsidRDefault="00081DAB" w:rsidP="00081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E85" w:rsidRDefault="00081DAB" w:rsidP="00440E85">
    <w:pPr>
      <w:tabs>
        <w:tab w:val="left" w:pos="2610"/>
      </w:tabs>
      <w:ind w:firstLine="2160"/>
      <w:rPr>
        <w:rFonts w:ascii="Arial" w:hAnsi="Arial" w:cs="Arial"/>
        <w:noProof/>
        <w:sz w:val="32"/>
        <w:szCs w:val="32"/>
        <w:lang w:eastAsia="en-GB"/>
      </w:rPr>
    </w:pPr>
    <w:r w:rsidRPr="00F50A2D">
      <w:rPr>
        <w:rFonts w:eastAsiaTheme="minorEastAsia"/>
        <w:noProof/>
        <w:lang w:eastAsia="en-GB"/>
      </w:rPr>
      <mc:AlternateContent>
        <mc:Choice Requires="wps">
          <w:drawing>
            <wp:anchor distT="0" distB="0" distL="114300" distR="114300" simplePos="0" relativeHeight="251659264" behindDoc="0" locked="0" layoutInCell="1" allowOverlap="1" wp14:anchorId="65C2363D" wp14:editId="66A7BB18">
              <wp:simplePos x="0" y="0"/>
              <wp:positionH relativeFrom="column">
                <wp:posOffset>5762625</wp:posOffset>
              </wp:positionH>
              <wp:positionV relativeFrom="paragraph">
                <wp:posOffset>-186055</wp:posOffset>
              </wp:positionV>
              <wp:extent cx="4457700" cy="44767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4457700" cy="447675"/>
                      </a:xfrm>
                      <a:prstGeom prst="roundRect">
                        <a:avLst/>
                      </a:prstGeom>
                      <a:noFill/>
                      <a:ln w="25400" cap="flat" cmpd="sng" algn="ctr">
                        <a:solidFill>
                          <a:srgbClr val="4F81BD">
                            <a:shade val="50000"/>
                          </a:srgbClr>
                        </a:solidFill>
                        <a:prstDash val="solid"/>
                      </a:ln>
                      <a:effectLst/>
                    </wps:spPr>
                    <wps:txbx>
                      <w:txbxContent>
                        <w:p w:rsidR="00F50A2D" w:rsidRPr="008971F3" w:rsidRDefault="00081DAB" w:rsidP="00F50A2D">
                          <w:pPr>
                            <w:rPr>
                              <w:color w:val="000000" w:themeColor="text1"/>
                              <w:sz w:val="28"/>
                              <w:szCs w:val="28"/>
                            </w:rPr>
                          </w:pPr>
                          <w:r w:rsidRPr="008971F3">
                            <w:rPr>
                              <w:color w:val="000000" w:themeColor="text1"/>
                              <w:sz w:val="28"/>
                              <w:szCs w:val="28"/>
                            </w:rPr>
                            <w:t>N</w:t>
                          </w:r>
                          <w:r>
                            <w:rPr>
                              <w:color w:val="000000" w:themeColor="text1"/>
                              <w:sz w:val="28"/>
                              <w:szCs w:val="28"/>
                            </w:rPr>
                            <w:t>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5C2363D" id="Rounded Rectangle 3" o:spid="_x0000_s1026" style="position:absolute;left:0;text-align:left;margin-left:453.75pt;margin-top:-14.65pt;width:351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" filled="f" strokecolor="#385d8a" strokeweight="2pt">
              <v:textbox>
                <w:txbxContent>
                  <w:p w:rsidR="00F50A2D" w:rsidRPr="008971F3" w:rsidRDefault="00081DAB" w:rsidP="00F50A2D">
                    <w:pPr>
                      <w:rPr>
                        <w:color w:val="000000" w:themeColor="text1"/>
                        <w:sz w:val="28"/>
                        <w:szCs w:val="28"/>
                      </w:rPr>
                    </w:pPr>
                    <w:r w:rsidRPr="008971F3">
                      <w:rPr>
                        <w:color w:val="000000" w:themeColor="text1"/>
                        <w:sz w:val="28"/>
                        <w:szCs w:val="28"/>
                      </w:rPr>
                      <w:t>N</w:t>
                    </w:r>
                    <w:r>
                      <w:rPr>
                        <w:color w:val="000000" w:themeColor="text1"/>
                        <w:sz w:val="28"/>
                        <w:szCs w:val="28"/>
                      </w:rPr>
                      <w:t>AME</w:t>
                    </w:r>
                  </w:p>
                </w:txbxContent>
              </v:textbox>
            </v:roundrect>
          </w:pict>
        </mc:Fallback>
      </mc:AlternateContent>
    </w:r>
  </w:p>
  <w:p w:rsidR="00BB1149" w:rsidRPr="008971F3" w:rsidRDefault="00081DAB" w:rsidP="00440E85">
    <w:pPr>
      <w:tabs>
        <w:tab w:val="left" w:pos="2610"/>
      </w:tabs>
      <w:ind w:firstLine="2160"/>
      <w:rPr>
        <w:rFonts w:ascii="Arial" w:hAnsi="Arial" w:cs="Arial"/>
        <w:noProof/>
        <w:sz w:val="32"/>
        <w:szCs w:val="32"/>
        <w:lang w:eastAsia="en-GB"/>
      </w:rPr>
    </w:pPr>
    <w:r>
      <w:rPr>
        <w:rFonts w:ascii="Arial" w:hAnsi="Arial" w:cs="Arial"/>
        <w:b/>
        <w:noProof/>
        <w:sz w:val="36"/>
        <w:szCs w:val="36"/>
        <w:lang w:eastAsia="en-GB"/>
      </w:rPr>
      <w:drawing>
        <wp:anchor distT="0" distB="0" distL="114300" distR="114300" simplePos="0" relativeHeight="251660288" behindDoc="1" locked="0" layoutInCell="1" allowOverlap="1" wp14:anchorId="4BC16800" wp14:editId="55BFB17F">
          <wp:simplePos x="0" y="0"/>
          <wp:positionH relativeFrom="column">
            <wp:posOffset>-139700</wp:posOffset>
          </wp:positionH>
          <wp:positionV relativeFrom="paragraph">
            <wp:posOffset>-322579</wp:posOffset>
          </wp:positionV>
          <wp:extent cx="1600200" cy="63465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305" cy="644216"/>
                  </a:xfrm>
                  <a:prstGeom prst="rect">
                    <a:avLst/>
                  </a:prstGeom>
                  <a:noFill/>
                </pic:spPr>
              </pic:pic>
            </a:graphicData>
          </a:graphic>
          <wp14:sizeRelH relativeFrom="page">
            <wp14:pctWidth>0</wp14:pctWidth>
          </wp14:sizeRelH>
          <wp14:sizeRelV relativeFrom="page">
            <wp14:pctHeight>0</wp14:pctHeight>
          </wp14:sizeRelV>
        </wp:anchor>
      </w:drawing>
    </w:r>
    <w:r w:rsidRPr="008971F3">
      <w:rPr>
        <w:rFonts w:ascii="Arial" w:hAnsi="Arial" w:cs="Arial"/>
        <w:noProof/>
        <w:sz w:val="32"/>
        <w:szCs w:val="32"/>
        <w:lang w:eastAsia="en-GB"/>
      </w:rPr>
      <w:t xml:space="preserve">SUBJECT KNOWLEDGE AUDIT </w:t>
    </w:r>
    <w:r>
      <w:rPr>
        <w:rFonts w:ascii="Arial" w:hAnsi="Arial" w:cs="Arial"/>
        <w:noProof/>
        <w:sz w:val="32"/>
        <w:szCs w:val="32"/>
        <w:lang w:eastAsia="en-GB"/>
      </w:rPr>
      <w:t xml:space="preserve">SECONDARY </w:t>
    </w:r>
    <w:r>
      <w:rPr>
        <w:rFonts w:ascii="Arial" w:hAnsi="Arial" w:cs="Arial"/>
        <w:noProof/>
        <w:sz w:val="32"/>
        <w:szCs w:val="32"/>
        <w:lang w:eastAsia="en-GB"/>
      </w:rPr>
      <w:t>MFL (</w:t>
    </w:r>
    <w:r w:rsidRPr="00081DAB">
      <w:rPr>
        <w:rFonts w:ascii="Arial" w:hAnsi="Arial" w:cs="Arial"/>
        <w:noProof/>
        <w:color w:val="0070C0"/>
        <w:sz w:val="32"/>
        <w:szCs w:val="32"/>
        <w:lang w:eastAsia="en-GB"/>
      </w:rPr>
      <w:t>FRENCH</w:t>
    </w:r>
    <w:r>
      <w:rPr>
        <w:rFonts w:ascii="Arial" w:hAnsi="Arial" w:cs="Arial"/>
        <w:noProof/>
        <w:sz w:val="32"/>
        <w:szCs w:val="32"/>
        <w:lang w:eastAsia="en-GB"/>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6306B"/>
    <w:multiLevelType w:val="hybridMultilevel"/>
    <w:tmpl w:val="FDAC6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DAB"/>
    <w:rsid w:val="00081DAB"/>
    <w:rsid w:val="001D253F"/>
    <w:rsid w:val="00EC3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7E8C"/>
  <w15:chartTrackingRefBased/>
  <w15:docId w15:val="{0396061D-9D43-4DC6-A06A-6F0B3C55F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DA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1DA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81DAB"/>
    <w:pPr>
      <w:ind w:left="720"/>
      <w:contextualSpacing/>
    </w:pPr>
  </w:style>
  <w:style w:type="character" w:customStyle="1" w:styleId="normaltextrun">
    <w:name w:val="normaltextrun"/>
    <w:basedOn w:val="DefaultParagraphFont"/>
    <w:rsid w:val="00081DAB"/>
  </w:style>
  <w:style w:type="character" w:customStyle="1" w:styleId="eop">
    <w:name w:val="eop"/>
    <w:basedOn w:val="DefaultParagraphFont"/>
    <w:rsid w:val="00081DAB"/>
  </w:style>
  <w:style w:type="paragraph" w:styleId="NoSpacing">
    <w:name w:val="No Spacing"/>
    <w:uiPriority w:val="1"/>
    <w:qFormat/>
    <w:rsid w:val="00081DAB"/>
    <w:pPr>
      <w:spacing w:after="0" w:line="240" w:lineRule="auto"/>
    </w:pPr>
  </w:style>
  <w:style w:type="paragraph" w:styleId="Header">
    <w:name w:val="header"/>
    <w:basedOn w:val="Normal"/>
    <w:link w:val="HeaderChar"/>
    <w:uiPriority w:val="99"/>
    <w:unhideWhenUsed/>
    <w:rsid w:val="00081D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DAB"/>
  </w:style>
  <w:style w:type="paragraph" w:styleId="Footer">
    <w:name w:val="footer"/>
    <w:basedOn w:val="Normal"/>
    <w:link w:val="FooterChar"/>
    <w:uiPriority w:val="99"/>
    <w:unhideWhenUsed/>
    <w:rsid w:val="00081D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Bingley Grammar School</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Wright</dc:creator>
  <cp:keywords/>
  <dc:description/>
  <cp:lastModifiedBy>Charlotte Wright</cp:lastModifiedBy>
  <cp:revision>1</cp:revision>
  <dcterms:created xsi:type="dcterms:W3CDTF">2021-03-12T15:18:00Z</dcterms:created>
  <dcterms:modified xsi:type="dcterms:W3CDTF">2021-03-12T15:26:00Z</dcterms:modified>
</cp:coreProperties>
</file>