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8E" w:rsidRDefault="005C208E">
      <w:r w:rsidRPr="00A01D6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EE60C60" wp14:editId="7A758AD9">
            <wp:simplePos x="0" y="0"/>
            <wp:positionH relativeFrom="column">
              <wp:posOffset>-752475</wp:posOffset>
            </wp:positionH>
            <wp:positionV relativeFrom="paragraph">
              <wp:posOffset>-790575</wp:posOffset>
            </wp:positionV>
            <wp:extent cx="2971800" cy="1258328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74" t="47917" r="37732" b="38483"/>
                    <a:stretch/>
                  </pic:blipFill>
                  <pic:spPr>
                    <a:xfrm>
                      <a:off x="0" y="0"/>
                      <a:ext cx="3000218" cy="127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08E" w:rsidRDefault="005C208E" w:rsidP="005C208E"/>
    <w:p w:rsidR="005C208E" w:rsidRPr="00016B22" w:rsidRDefault="005C208E" w:rsidP="005C208E">
      <w:pPr>
        <w:jc w:val="center"/>
        <w:rPr>
          <w:b/>
          <w:sz w:val="24"/>
          <w:u w:val="single"/>
        </w:rPr>
      </w:pPr>
      <w:r w:rsidRPr="00016B22">
        <w:rPr>
          <w:b/>
          <w:sz w:val="24"/>
          <w:u w:val="single"/>
        </w:rPr>
        <w:t xml:space="preserve">Secondary PGCE – MFL </w:t>
      </w:r>
    </w:p>
    <w:p w:rsidR="005C208E" w:rsidRDefault="005C208E" w:rsidP="005C208E">
      <w:pPr>
        <w:rPr>
          <w:sz w:val="24"/>
          <w:u w:val="single"/>
        </w:rPr>
      </w:pPr>
    </w:p>
    <w:p w:rsidR="005C208E" w:rsidRDefault="005C208E" w:rsidP="005C208E">
      <w:pPr>
        <w:rPr>
          <w:sz w:val="24"/>
        </w:rPr>
      </w:pPr>
      <w:r>
        <w:rPr>
          <w:rFonts w:cstheme="minorHAnsi"/>
          <w:sz w:val="24"/>
        </w:rPr>
        <w:t>¡</w:t>
      </w:r>
      <w:proofErr w:type="spellStart"/>
      <w:r>
        <w:rPr>
          <w:sz w:val="24"/>
        </w:rPr>
        <w:t>Hola</w:t>
      </w:r>
      <w:proofErr w:type="spellEnd"/>
      <w:r>
        <w:rPr>
          <w:sz w:val="24"/>
        </w:rPr>
        <w:t>! Bonjour!</w:t>
      </w:r>
    </w:p>
    <w:p w:rsidR="005C208E" w:rsidRDefault="005C208E" w:rsidP="005C208E">
      <w:pPr>
        <w:rPr>
          <w:sz w:val="24"/>
        </w:rPr>
      </w:pPr>
      <w:r>
        <w:rPr>
          <w:sz w:val="24"/>
        </w:rPr>
        <w:t xml:space="preserve">Welcome to the secondary PGCE MFL course! We are looking forward to welcoming you as a trainee teacher with Bradford Birth to 19 SCITT. In preparation for your course in September, please read the information provided in this letter and complete any suggested reading or pre-course tasks. </w:t>
      </w:r>
    </w:p>
    <w:p w:rsidR="00016B22" w:rsidRPr="00CF480E" w:rsidRDefault="00016B22" w:rsidP="005C208E">
      <w:pPr>
        <w:rPr>
          <w:sz w:val="24"/>
        </w:rPr>
      </w:pPr>
    </w:p>
    <w:p w:rsidR="005C208E" w:rsidRPr="00016B22" w:rsidRDefault="005C208E" w:rsidP="005C208E">
      <w:pPr>
        <w:rPr>
          <w:b/>
          <w:sz w:val="24"/>
          <w:u w:val="single"/>
        </w:rPr>
      </w:pPr>
      <w:r w:rsidRPr="00016B22">
        <w:rPr>
          <w:b/>
          <w:sz w:val="24"/>
          <w:u w:val="single"/>
        </w:rPr>
        <w:t xml:space="preserve">Pre-course </w:t>
      </w:r>
      <w:r w:rsidR="00016B22">
        <w:rPr>
          <w:b/>
          <w:sz w:val="24"/>
          <w:u w:val="single"/>
        </w:rPr>
        <w:t xml:space="preserve">tasks </w:t>
      </w:r>
    </w:p>
    <w:p w:rsidR="00CF480E" w:rsidRDefault="00CF480E" w:rsidP="005C208E">
      <w:pPr>
        <w:rPr>
          <w:sz w:val="24"/>
        </w:rPr>
      </w:pPr>
      <w:r>
        <w:rPr>
          <w:sz w:val="24"/>
        </w:rPr>
        <w:t xml:space="preserve">Familiarise yourself with current GCSE exam specifications for Spanish and/or French (AQA / Edexcel). Look at past GCSE papers for Reading, Writing, Listening and Speaking at both Higher tier and Foundation tier. This will give you a clear understanding of what is expected at GCSE level. </w:t>
      </w:r>
    </w:p>
    <w:p w:rsidR="00016B22" w:rsidRDefault="00016B22" w:rsidP="005C208E">
      <w:pPr>
        <w:rPr>
          <w:sz w:val="24"/>
        </w:rPr>
      </w:pPr>
      <w:r>
        <w:rPr>
          <w:sz w:val="24"/>
        </w:rPr>
        <w:t xml:space="preserve">Go through a GCSE Spanish and/or French revision guide and gain an insight into the different topic areas and key vocabulary covered at GCSE level. Have a go at these GCSE-level tasks yourself to test your current subject knowledge. Do the same with an A-level Spanish and/or French revision guide to get a flavour for post-16 languages. </w:t>
      </w:r>
    </w:p>
    <w:p w:rsidR="00016B22" w:rsidRDefault="00CF480E" w:rsidP="005C208E">
      <w:pPr>
        <w:rPr>
          <w:sz w:val="24"/>
        </w:rPr>
      </w:pPr>
      <w:r>
        <w:rPr>
          <w:sz w:val="24"/>
        </w:rPr>
        <w:t>Gain a clear understanding of current educational issues by reading articles on the T.E.S website (Times Educational Supplement). It is important that you have a good understanding of t</w:t>
      </w:r>
      <w:r w:rsidR="00016B22">
        <w:rPr>
          <w:sz w:val="24"/>
        </w:rPr>
        <w:t xml:space="preserve">he current educational climate prior to embarking on your teacher-training journey. </w:t>
      </w:r>
    </w:p>
    <w:p w:rsidR="00016B22" w:rsidRDefault="00016B22" w:rsidP="005C208E">
      <w:pPr>
        <w:rPr>
          <w:sz w:val="24"/>
        </w:rPr>
      </w:pPr>
    </w:p>
    <w:p w:rsidR="00016B22" w:rsidRDefault="00016B22" w:rsidP="005C208E">
      <w:pPr>
        <w:rPr>
          <w:b/>
          <w:sz w:val="24"/>
          <w:u w:val="single"/>
        </w:rPr>
      </w:pPr>
      <w:r w:rsidRPr="00016B22">
        <w:rPr>
          <w:b/>
          <w:sz w:val="24"/>
          <w:u w:val="single"/>
        </w:rPr>
        <w:t>Pre-course reading</w:t>
      </w:r>
    </w:p>
    <w:p w:rsidR="00016B22" w:rsidRDefault="00016B22" w:rsidP="005C208E">
      <w:pPr>
        <w:rPr>
          <w:sz w:val="24"/>
        </w:rPr>
      </w:pPr>
      <w:r>
        <w:rPr>
          <w:sz w:val="24"/>
        </w:rPr>
        <w:t>The following texts provide interesting and creative ideas reg</w:t>
      </w:r>
      <w:r w:rsidR="005F69B7">
        <w:rPr>
          <w:sz w:val="24"/>
        </w:rPr>
        <w:t xml:space="preserve">arding secondary MFL teaching. You might find it useful to read these books and make a note of language-learning </w:t>
      </w:r>
    </w:p>
    <w:p w:rsidR="005F69B7" w:rsidRDefault="005F69B7" w:rsidP="005C208E">
      <w:pPr>
        <w:rPr>
          <w:sz w:val="24"/>
        </w:rPr>
      </w:pPr>
      <w:r>
        <w:rPr>
          <w:sz w:val="24"/>
        </w:rPr>
        <w:t>Conti, Gianfranco (2019) Breaking the Sound Barrier: Teaching Languages Learners How to Listen</w:t>
      </w:r>
    </w:p>
    <w:p w:rsidR="00016B22" w:rsidRPr="00016B22" w:rsidRDefault="00016B22" w:rsidP="005C208E">
      <w:pPr>
        <w:rPr>
          <w:sz w:val="24"/>
        </w:rPr>
      </w:pPr>
      <w:proofErr w:type="spellStart"/>
      <w:r>
        <w:rPr>
          <w:sz w:val="24"/>
        </w:rPr>
        <w:t>Pachler</w:t>
      </w:r>
      <w:proofErr w:type="spellEnd"/>
      <w:r>
        <w:rPr>
          <w:sz w:val="24"/>
        </w:rPr>
        <w:t xml:space="preserve">, Norbert (2013) Learning to Teacher Foreign Languages in the Secondary School. </w:t>
      </w:r>
    </w:p>
    <w:p w:rsidR="00016B22" w:rsidRDefault="005F69B7" w:rsidP="005C208E">
      <w:pPr>
        <w:rPr>
          <w:sz w:val="24"/>
        </w:rPr>
      </w:pPr>
      <w:r>
        <w:rPr>
          <w:sz w:val="24"/>
        </w:rPr>
        <w:t xml:space="preserve">Smith, Steven (2017) Becoming and Outstanding Languages Teacher </w:t>
      </w:r>
    </w:p>
    <w:p w:rsidR="005F69B7" w:rsidRDefault="005F69B7" w:rsidP="005C208E">
      <w:pPr>
        <w:rPr>
          <w:sz w:val="24"/>
        </w:rPr>
      </w:pPr>
      <w:r>
        <w:rPr>
          <w:sz w:val="24"/>
        </w:rPr>
        <w:t>Smith, Steven; Conti, Gianfranco (2021) Memory: What Every Language Teacher Should Know</w:t>
      </w:r>
    </w:p>
    <w:p w:rsidR="005F69B7" w:rsidRDefault="005F69B7" w:rsidP="005C208E">
      <w:pPr>
        <w:rPr>
          <w:sz w:val="24"/>
        </w:rPr>
      </w:pPr>
    </w:p>
    <w:p w:rsidR="00EE3635" w:rsidRDefault="00EE3635" w:rsidP="00EE3635">
      <w:pPr>
        <w:rPr>
          <w:b/>
          <w:sz w:val="24"/>
          <w:u w:val="single"/>
        </w:rPr>
      </w:pPr>
      <w:r w:rsidRPr="00016B22">
        <w:rPr>
          <w:b/>
          <w:sz w:val="24"/>
          <w:u w:val="single"/>
        </w:rPr>
        <w:lastRenderedPageBreak/>
        <w:t xml:space="preserve">Pre-course </w:t>
      </w:r>
      <w:r>
        <w:rPr>
          <w:b/>
          <w:sz w:val="24"/>
          <w:u w:val="single"/>
        </w:rPr>
        <w:t>subject-knowledge audit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>Before starting your training, please complete the subject knowledge audit. This will provide you with a clear picture of which subject areas you need to develop prior to teaching. For languages, there a number of great websites and apps which you could use to help boost your subject knowledge: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 xml:space="preserve">www.duolingo.com 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>www.quizlet.com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 xml:space="preserve">www.conjuguemos.com 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>www.studyspanish.com</w:t>
      </w:r>
    </w:p>
    <w:p w:rsidR="00EE3635" w:rsidRDefault="00EE3635" w:rsidP="00EE3635">
      <w:pPr>
        <w:rPr>
          <w:sz w:val="24"/>
        </w:rPr>
      </w:pPr>
      <w:r>
        <w:rPr>
          <w:sz w:val="24"/>
        </w:rPr>
        <w:t xml:space="preserve">www.senecalearning.com  </w:t>
      </w:r>
    </w:p>
    <w:p w:rsidR="00EE3635" w:rsidRDefault="00EE3635" w:rsidP="00EE3635">
      <w:pPr>
        <w:rPr>
          <w:sz w:val="24"/>
        </w:rPr>
      </w:pPr>
    </w:p>
    <w:p w:rsidR="00EE3635" w:rsidRDefault="00EE3635" w:rsidP="00EE3635">
      <w:pPr>
        <w:rPr>
          <w:sz w:val="24"/>
        </w:rPr>
      </w:pPr>
      <w:r>
        <w:rPr>
          <w:sz w:val="24"/>
        </w:rPr>
        <w:t xml:space="preserve">We are really looking forward to welcoming you onto the course and we hope that this letter has provided you with helpful pre-course information and resources. If you have any further questions regarding the course, please don’t hesitate to contact Bradford Birth to 19 SCITT. </w:t>
      </w:r>
    </w:p>
    <w:p w:rsidR="00EE3635" w:rsidRPr="00EE3635" w:rsidRDefault="00EE3635" w:rsidP="00EE3635">
      <w:pPr>
        <w:rPr>
          <w:sz w:val="24"/>
        </w:rPr>
      </w:pPr>
      <w:r>
        <w:rPr>
          <w:sz w:val="24"/>
        </w:rPr>
        <w:t xml:space="preserve">See you soon! </w:t>
      </w:r>
      <w:bookmarkStart w:id="0" w:name="_GoBack"/>
      <w:bookmarkEnd w:id="0"/>
    </w:p>
    <w:p w:rsidR="00016B22" w:rsidRPr="00CF480E" w:rsidRDefault="00016B22" w:rsidP="005C208E">
      <w:pPr>
        <w:rPr>
          <w:sz w:val="24"/>
        </w:rPr>
      </w:pPr>
    </w:p>
    <w:p w:rsidR="005C208E" w:rsidRDefault="005C208E" w:rsidP="005C208E">
      <w:pPr>
        <w:rPr>
          <w:sz w:val="24"/>
          <w:u w:val="single"/>
        </w:rPr>
      </w:pPr>
    </w:p>
    <w:p w:rsidR="005C208E" w:rsidRPr="005C208E" w:rsidRDefault="005C208E" w:rsidP="005C208E">
      <w:pPr>
        <w:rPr>
          <w:sz w:val="24"/>
          <w:u w:val="single"/>
        </w:rPr>
      </w:pPr>
    </w:p>
    <w:sectPr w:rsidR="005C208E" w:rsidRPr="005C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8E"/>
    <w:rsid w:val="00016B22"/>
    <w:rsid w:val="00176923"/>
    <w:rsid w:val="005C208E"/>
    <w:rsid w:val="005F69B7"/>
    <w:rsid w:val="00CF480E"/>
    <w:rsid w:val="00E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AF41"/>
  <w15:chartTrackingRefBased/>
  <w15:docId w15:val="{9C590795-469E-4940-ADB4-97A2BFBC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Bingley Grammar School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Charlotte Wright</cp:lastModifiedBy>
  <cp:revision>2</cp:revision>
  <dcterms:created xsi:type="dcterms:W3CDTF">2021-03-24T09:55:00Z</dcterms:created>
  <dcterms:modified xsi:type="dcterms:W3CDTF">2021-03-24T09:55:00Z</dcterms:modified>
</cp:coreProperties>
</file>